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034" w:rsidRDefault="00682FB1" w:rsidP="00345034">
      <w:pPr>
        <w:tabs>
          <w:tab w:val="left" w:pos="8097"/>
        </w:tabs>
        <w:jc w:val="right"/>
        <w:rPr>
          <w:i/>
        </w:rPr>
      </w:pPr>
      <w:r w:rsidRPr="007F6395">
        <w:rPr>
          <w:i/>
          <w:noProof/>
          <w:sz w:val="20"/>
          <w:szCs w:val="20"/>
        </w:rPr>
        <w:drawing>
          <wp:anchor distT="0" distB="0" distL="114300" distR="114300" simplePos="0" relativeHeight="251663360" behindDoc="0" locked="0" layoutInCell="1" allowOverlap="1" wp14:anchorId="2244A173" wp14:editId="3DF2728C">
            <wp:simplePos x="0" y="0"/>
            <wp:positionH relativeFrom="column">
              <wp:posOffset>2522220</wp:posOffset>
            </wp:positionH>
            <wp:positionV relativeFrom="paragraph">
              <wp:posOffset>135890</wp:posOffset>
            </wp:positionV>
            <wp:extent cx="442595" cy="540385"/>
            <wp:effectExtent l="0" t="0" r="0" b="0"/>
            <wp:wrapNone/>
            <wp:docPr id="8" name="Picture 8"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lg_nov_gerb_b_w_maz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FD2" w:rsidRPr="00D50A2F" w:rsidRDefault="004A7FD2" w:rsidP="00345034">
      <w:pPr>
        <w:tabs>
          <w:tab w:val="left" w:pos="7118"/>
        </w:tabs>
        <w:spacing w:after="520"/>
        <w:jc w:val="right"/>
        <w:rPr>
          <w:i/>
          <w:sz w:val="28"/>
          <w:szCs w:val="28"/>
        </w:rPr>
      </w:pPr>
    </w:p>
    <w:p w:rsidR="004A7FD2" w:rsidRPr="004A7FD2" w:rsidRDefault="004A7FD2" w:rsidP="004A7FD2">
      <w:pPr>
        <w:spacing w:before="120"/>
        <w:ind w:right="567"/>
        <w:jc w:val="center"/>
        <w:rPr>
          <w:sz w:val="18"/>
          <w:szCs w:val="18"/>
        </w:rPr>
      </w:pPr>
      <w:r w:rsidRPr="004A7FD2">
        <w:rPr>
          <w:sz w:val="18"/>
          <w:szCs w:val="18"/>
        </w:rPr>
        <w:t>LATVIJAS REPUBLIKA</w:t>
      </w:r>
    </w:p>
    <w:p w:rsidR="004A7FD2" w:rsidRPr="004A7FD2" w:rsidRDefault="004A7FD2" w:rsidP="004A7FD2">
      <w:pPr>
        <w:ind w:right="567"/>
        <w:jc w:val="center"/>
        <w:rPr>
          <w:noProof/>
          <w:sz w:val="20"/>
          <w:szCs w:val="22"/>
        </w:rPr>
      </w:pPr>
      <w:r w:rsidRPr="004A7FD2">
        <w:rPr>
          <w:noProof/>
          <w:sz w:val="20"/>
          <w:szCs w:val="22"/>
        </w:rPr>
        <w:t>JELGAVAS NOVADA PAŠVALDĪBA</w:t>
      </w:r>
    </w:p>
    <w:p w:rsidR="004A7FD2" w:rsidRPr="004A7FD2" w:rsidRDefault="004A7FD2" w:rsidP="004A7FD2">
      <w:pPr>
        <w:ind w:right="567"/>
        <w:jc w:val="center"/>
        <w:rPr>
          <w:noProof/>
          <w:sz w:val="14"/>
          <w:szCs w:val="14"/>
        </w:rPr>
      </w:pPr>
      <w:r w:rsidRPr="004A7FD2">
        <w:rPr>
          <w:sz w:val="14"/>
          <w:szCs w:val="14"/>
        </w:rPr>
        <w:t>Reģ. Nr. 90009118031, Pasta iela 37, Jelgava, LV-3001, Latvija</w:t>
      </w:r>
    </w:p>
    <w:p w:rsidR="004A7FD2" w:rsidRPr="004A7FD2" w:rsidRDefault="004A7FD2" w:rsidP="004A7FD2">
      <w:pPr>
        <w:ind w:right="567"/>
        <w:jc w:val="center"/>
        <w:rPr>
          <w:b/>
          <w:szCs w:val="28"/>
        </w:rPr>
      </w:pPr>
      <w:r w:rsidRPr="004A7FD2">
        <w:rPr>
          <w:b/>
          <w:szCs w:val="28"/>
        </w:rPr>
        <w:t>JELGAVAS NOVADA NEKLĀTIENES VIDUSSKOLA</w:t>
      </w:r>
    </w:p>
    <w:p w:rsidR="004A7FD2" w:rsidRPr="004A7FD2" w:rsidRDefault="004A7FD2" w:rsidP="004A7FD2">
      <w:pPr>
        <w:tabs>
          <w:tab w:val="left" w:pos="3876"/>
          <w:tab w:val="left" w:pos="6783"/>
        </w:tabs>
        <w:spacing w:before="60"/>
        <w:jc w:val="center"/>
        <w:rPr>
          <w:sz w:val="12"/>
          <w:szCs w:val="12"/>
        </w:rPr>
      </w:pPr>
      <w:r>
        <w:rPr>
          <w:noProof/>
          <w:sz w:val="12"/>
          <w:szCs w:val="12"/>
        </w:rPr>
        <mc:AlternateContent>
          <mc:Choice Requires="wpg">
            <w:drawing>
              <wp:anchor distT="0" distB="0" distL="114300" distR="114300" simplePos="0" relativeHeight="251660288" behindDoc="0" locked="0" layoutInCell="1" allowOverlap="1" wp14:anchorId="2FBA352F" wp14:editId="159719A1">
                <wp:simplePos x="0" y="0"/>
                <wp:positionH relativeFrom="column">
                  <wp:posOffset>114300</wp:posOffset>
                </wp:positionH>
                <wp:positionV relativeFrom="paragraph">
                  <wp:posOffset>13970</wp:posOffset>
                </wp:positionV>
                <wp:extent cx="5715000" cy="24130"/>
                <wp:effectExtent l="9525" t="13970"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5" name="Picture 4" descr="ceturt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5"/>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pt;margin-top:1.1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eturtaa" style="position:absolute;left:1800;top:3960;width:9000;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L0qTDAAAA2gAAAA8AAABkcnMvZG93bnJldi54bWxEj0FrAjEUhO+F/ofwCt5qtoJiV7PLYrF4&#10;saAW2uNj89ws3bxsk1TXf28KgsdhZr5hluVgO3EiH1rHCl7GGQji2umWGwWfh/XzHESIyBo7x6Tg&#10;QgHK4vFhibl2Z97RaR8bkSAcclRgYuxzKUNtyGIYu544eUfnLcYkfSO1x3OC205OsmwmLbacFgz2&#10;tDJU/+z/rIK2/qhev9+kb/zX7tfE923Fq61So6ehWoCINMR7+NbeaAVT+L+SboAs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vSpMMAAADaAAAADwAAAAAAAAAAAAAAAACf&#10;AgAAZHJzL2Rvd25yZXYueG1sUEsFBgAAAAAEAAQA9wAAAI8DAAAAAA==&#10;">
                  <v:imagedata r:id="rId11" o:title="ceturtaa"/>
                </v:shape>
                <v:line id="Line 5" o:spid="_x0000_s1028" style="position:absolute;visibility:visible;mso-wrap-style:square" from="1800,3960" to="1080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PFsMAAADaAAAADwAAAGRycy9kb3ducmV2LnhtbESPQWsCMRSE70L/Q3gFb5q1isjWKCIW&#10;Sg/Cqgd7e2yem8XNy5qk6/bfG6HQ4zAz3zDLdW8b0ZEPtWMFk3EGgrh0uuZKwen4MVqACBFZY+OY&#10;FPxSgPXqZbDEXLs7F9QdYiUShEOOCkyMbS5lKA1ZDGPXEifv4rzFmKSvpPZ4T3DbyLcsm0uLNacF&#10;gy1tDZXXw49V4L9jOBe36Vc3q3a3/dWbI10KpYav/eYdRKQ+/of/2p9awRye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BTxbDAAAA2gAAAA8AAAAAAAAAAAAA&#10;AAAAoQIAAGRycy9kb3ducmV2LnhtbFBLBQYAAAAABAAEAPkAAACRAwAAAAA=&#10;" strokeweight=".25pt"/>
              </v:group>
            </w:pict>
          </mc:Fallback>
        </mc:AlternateContent>
      </w:r>
      <w:r w:rsidRPr="004A7FD2">
        <w:rPr>
          <w:sz w:val="12"/>
          <w:szCs w:val="12"/>
        </w:rPr>
        <w:t>Reģ. Nr. Izglītības iestāžu reģistrā 4515900863, NMR kods: 90009250525,</w:t>
      </w:r>
      <w:r w:rsidRPr="004A7FD2">
        <w:rPr>
          <w:color w:val="000000"/>
          <w:sz w:val="12"/>
          <w:szCs w:val="12"/>
        </w:rPr>
        <w:t xml:space="preserve"> Pasta iela 37, Jelgava</w:t>
      </w:r>
      <w:r w:rsidRPr="004A7FD2">
        <w:rPr>
          <w:sz w:val="12"/>
          <w:szCs w:val="12"/>
        </w:rPr>
        <w:t>, LV-3001, Latvija</w:t>
      </w:r>
    </w:p>
    <w:p w:rsidR="004A7FD2" w:rsidRPr="004A7FD2" w:rsidRDefault="004A7FD2" w:rsidP="004A7FD2">
      <w:pPr>
        <w:tabs>
          <w:tab w:val="left" w:pos="3876"/>
          <w:tab w:val="left" w:pos="6783"/>
        </w:tabs>
        <w:spacing w:before="40"/>
        <w:jc w:val="center"/>
        <w:rPr>
          <w:sz w:val="12"/>
          <w:szCs w:val="12"/>
        </w:rPr>
      </w:pPr>
      <w:r w:rsidRPr="004A7FD2">
        <w:rPr>
          <w:sz w:val="12"/>
          <w:szCs w:val="12"/>
        </w:rPr>
        <w:t>Tālrunis: 630</w:t>
      </w:r>
      <w:r>
        <w:rPr>
          <w:noProof/>
          <w:sz w:val="12"/>
          <w:szCs w:val="12"/>
        </w:rPr>
        <mc:AlternateContent>
          <mc:Choice Requires="wpg">
            <w:drawing>
              <wp:anchor distT="0" distB="0" distL="114300" distR="114300" simplePos="0" relativeHeight="251661312" behindDoc="0" locked="0" layoutInCell="1" allowOverlap="1" wp14:anchorId="60BEE8E3" wp14:editId="16F93D89">
                <wp:simplePos x="0" y="0"/>
                <wp:positionH relativeFrom="column">
                  <wp:posOffset>108585</wp:posOffset>
                </wp:positionH>
                <wp:positionV relativeFrom="paragraph">
                  <wp:posOffset>141605</wp:posOffset>
                </wp:positionV>
                <wp:extent cx="5715000" cy="24130"/>
                <wp:effectExtent l="13335" t="0" r="571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4130"/>
                          <a:chOff x="1800" y="3960"/>
                          <a:chExt cx="9000" cy="38"/>
                        </a:xfrm>
                      </wpg:grpSpPr>
                      <pic:pic xmlns:pic="http://schemas.openxmlformats.org/drawingml/2006/picture">
                        <pic:nvPicPr>
                          <pic:cNvPr id="2" name="Picture 7" descr="ceturt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8"/>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55pt;margin-top:11.15pt;width:450pt;height:1.9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">
                <v:shape id="Picture 7" o:spid="_x0000_s1027" type="#_x0000_t75" alt="ceturtaa" style="position:absolute;left:1800;top:3960;width:9000;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StDDAAAA2gAAAA8AAABkcnMvZG93bnJldi54bWxEj09rAjEUxO9Cv0N4BW+a1YO0q3FZtii9&#10;WPAP6PGxeW4WNy/bJNXtt28KhR6HmfkNsyoG24k7+dA6VjCbZiCIa6dbbhScjpvJC4gQkTV2jknB&#10;NwUo1k+jFebaPXhP90NsRIJwyFGBibHPpQy1IYth6nri5F2dtxiT9I3UHh8Jbjs5z7KFtNhyWjDY&#10;U2Wovh2+rIK2/ihfL2/SN/68/zRxuyu52ik1fh7KJYhIQ/wP/7XftYI5/F5JN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JK0MMAAADaAAAADwAAAAAAAAAAAAAAAACf&#10;AgAAZHJzL2Rvd25yZXYueG1sUEsFBgAAAAAEAAQA9wAAAI8DAAAAAA==&#10;">
                  <v:imagedata r:id="rId11" o:title="ceturtaa"/>
                </v:shape>
                <v:line id="Line 8" o:spid="_x0000_s1028" style="position:absolute;visibility:visible;mso-wrap-style:square" from="1800,3960" to="1080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sjsMAAADaAAAADwAAAGRycy9kb3ducmV2LnhtbESPQWsCMRSE7wX/Q3hCbzVrLUVWo4hY&#10;kB4Kqx709tg8N4ublzWJ6/rvTaHQ4zAz3zDzZW8b0ZEPtWMF41EGgrh0uuZKwWH/9TYFESKyxsYx&#10;KXhQgOVi8DLHXLs7F9TtYiUShEOOCkyMbS5lKA1ZDCPXEifv7LzFmKSvpPZ4T3DbyPcs+5QWa04L&#10;BltaGyovu5tV4E8xHIvr5Lv7qDbXn4s3ezoXSr0O+9UMRKQ+/of/2lutYAK/V9IN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27I7DAAAA2gAAAA8AAAAAAAAAAAAA&#10;AAAAoQIAAGRycy9kb3ducmV2LnhtbFBLBQYAAAAABAAEAPkAAACRAwAAAAA=&#10;" strokeweight=".25pt"/>
              </v:group>
            </w:pict>
          </mc:Fallback>
        </mc:AlternateContent>
      </w:r>
      <w:r w:rsidRPr="004A7FD2">
        <w:rPr>
          <w:sz w:val="12"/>
          <w:szCs w:val="12"/>
        </w:rPr>
        <w:t xml:space="preserve">84021, </w:t>
      </w:r>
      <w:smartTag w:uri="schemas-tilde-lv/tildestengine" w:element="veidnes">
        <w:smartTagPr>
          <w:attr w:name="id" w:val="-1"/>
          <w:attr w:name="baseform" w:val="fakss"/>
          <w:attr w:name="text" w:val="fakss"/>
        </w:smartTagPr>
        <w:r w:rsidRPr="004A7FD2">
          <w:rPr>
            <w:sz w:val="12"/>
            <w:szCs w:val="12"/>
          </w:rPr>
          <w:t>fakss</w:t>
        </w:r>
      </w:smartTag>
      <w:r w:rsidRPr="004A7FD2">
        <w:rPr>
          <w:sz w:val="12"/>
          <w:szCs w:val="12"/>
        </w:rPr>
        <w:t xml:space="preserve">: 63022235, e-pasts: </w:t>
      </w:r>
      <w:hyperlink r:id="rId12" w:history="1">
        <w:r w:rsidRPr="004A7FD2">
          <w:rPr>
            <w:color w:val="000000"/>
            <w:sz w:val="12"/>
            <w:szCs w:val="12"/>
            <w:u w:val="single"/>
          </w:rPr>
          <w:t>nvsk@jelgavasnovads.lv</w:t>
        </w:r>
      </w:hyperlink>
      <w:r w:rsidRPr="004A7FD2">
        <w:rPr>
          <w:color w:val="000000"/>
          <w:sz w:val="12"/>
          <w:szCs w:val="12"/>
        </w:rPr>
        <w:t xml:space="preserve">; </w:t>
      </w:r>
      <w:r w:rsidRPr="004A7FD2">
        <w:rPr>
          <w:color w:val="000000"/>
          <w:sz w:val="12"/>
          <w:szCs w:val="12"/>
          <w:u w:val="single"/>
        </w:rPr>
        <w:t>www.nvsk.lv</w:t>
      </w:r>
    </w:p>
    <w:p w:rsidR="004A7FD2" w:rsidRDefault="004A7FD2" w:rsidP="004A7FD2">
      <w:pPr>
        <w:ind w:right="-106"/>
        <w:rPr>
          <w:b/>
        </w:rPr>
      </w:pPr>
    </w:p>
    <w:p w:rsidR="003423AF" w:rsidRDefault="003423AF" w:rsidP="003423AF">
      <w:pPr>
        <w:pStyle w:val="Title"/>
        <w:rPr>
          <w:b w:val="0"/>
          <w:sz w:val="24"/>
          <w:u w:val="none"/>
        </w:rPr>
      </w:pPr>
    </w:p>
    <w:p w:rsidR="003423AF" w:rsidRDefault="003423AF" w:rsidP="003423AF">
      <w:pPr>
        <w:pStyle w:val="Title"/>
        <w:rPr>
          <w:b w:val="0"/>
          <w:sz w:val="24"/>
          <w:u w:val="none"/>
        </w:rPr>
      </w:pPr>
      <w:r>
        <w:rPr>
          <w:b w:val="0"/>
          <w:sz w:val="24"/>
          <w:u w:val="none"/>
        </w:rPr>
        <w:t>IEKŠĒJAIS NORMATĪVAIS AKTS</w:t>
      </w:r>
      <w:r w:rsidR="00F36576">
        <w:rPr>
          <w:b w:val="0"/>
          <w:sz w:val="24"/>
          <w:u w:val="none"/>
        </w:rPr>
        <w:t xml:space="preserve"> Nr.4.3.2.</w:t>
      </w:r>
    </w:p>
    <w:p w:rsidR="00F1544F" w:rsidRDefault="00F1544F" w:rsidP="00F1544F">
      <w:pPr>
        <w:pStyle w:val="Title"/>
        <w:jc w:val="left"/>
        <w:rPr>
          <w:b w:val="0"/>
          <w:sz w:val="24"/>
          <w:u w:val="none"/>
        </w:rPr>
      </w:pPr>
    </w:p>
    <w:p w:rsidR="00682FB1" w:rsidRDefault="00682FB1" w:rsidP="0070122C">
      <w:pPr>
        <w:pStyle w:val="Title"/>
        <w:jc w:val="right"/>
        <w:rPr>
          <w:b w:val="0"/>
          <w:sz w:val="24"/>
          <w:u w:val="none"/>
        </w:rPr>
      </w:pPr>
    </w:p>
    <w:p w:rsidR="0070122C" w:rsidRDefault="00682FB1" w:rsidP="0070122C">
      <w:pPr>
        <w:pStyle w:val="Title"/>
        <w:jc w:val="right"/>
        <w:rPr>
          <w:b w:val="0"/>
          <w:sz w:val="24"/>
          <w:u w:val="none"/>
        </w:rPr>
      </w:pPr>
      <w:r>
        <w:rPr>
          <w:b w:val="0"/>
          <w:sz w:val="24"/>
          <w:u w:val="none"/>
        </w:rPr>
        <w:t>APSTIPRINĀTS</w:t>
      </w:r>
    </w:p>
    <w:p w:rsidR="00682FB1" w:rsidRDefault="00682FB1" w:rsidP="0070122C">
      <w:pPr>
        <w:pStyle w:val="Title"/>
        <w:jc w:val="right"/>
        <w:rPr>
          <w:b w:val="0"/>
          <w:sz w:val="24"/>
          <w:u w:val="none"/>
        </w:rPr>
      </w:pPr>
      <w:r>
        <w:rPr>
          <w:b w:val="0"/>
          <w:sz w:val="24"/>
          <w:u w:val="none"/>
        </w:rPr>
        <w:t xml:space="preserve">Jelgavas novada Neklātienes </w:t>
      </w:r>
      <w:r w:rsidR="00F1544F">
        <w:rPr>
          <w:b w:val="0"/>
          <w:sz w:val="24"/>
          <w:u w:val="none"/>
        </w:rPr>
        <w:t xml:space="preserve">vidusskolas </w:t>
      </w:r>
    </w:p>
    <w:p w:rsidR="00682FB1" w:rsidRDefault="00682FB1" w:rsidP="0070122C">
      <w:pPr>
        <w:pStyle w:val="Title"/>
        <w:jc w:val="right"/>
        <w:rPr>
          <w:b w:val="0"/>
          <w:sz w:val="24"/>
          <w:u w:val="none"/>
        </w:rPr>
      </w:pPr>
      <w:r>
        <w:rPr>
          <w:b w:val="0"/>
          <w:sz w:val="24"/>
          <w:u w:val="none"/>
        </w:rPr>
        <w:t xml:space="preserve">direktora </w:t>
      </w:r>
      <w:r w:rsidR="00C31A55">
        <w:rPr>
          <w:b w:val="0"/>
          <w:sz w:val="24"/>
          <w:u w:val="none"/>
        </w:rPr>
        <w:t>rīkojumu Nr. 1-9/10</w:t>
      </w:r>
      <w:bookmarkStart w:id="0" w:name="_GoBack"/>
      <w:bookmarkEnd w:id="0"/>
      <w:r w:rsidR="00CC2B76">
        <w:rPr>
          <w:b w:val="0"/>
          <w:sz w:val="24"/>
          <w:u w:val="none"/>
        </w:rPr>
        <w:t>-o</w:t>
      </w:r>
    </w:p>
    <w:p w:rsidR="0070122C" w:rsidRDefault="00CC2B76" w:rsidP="0070122C">
      <w:pPr>
        <w:pStyle w:val="Title"/>
        <w:jc w:val="right"/>
        <w:rPr>
          <w:b w:val="0"/>
          <w:sz w:val="24"/>
          <w:u w:val="none"/>
        </w:rPr>
      </w:pPr>
      <w:r>
        <w:rPr>
          <w:b w:val="0"/>
          <w:sz w:val="24"/>
          <w:u w:val="none"/>
        </w:rPr>
        <w:t>no 14.03.2017.</w:t>
      </w:r>
    </w:p>
    <w:p w:rsidR="003423AF" w:rsidRDefault="003423AF" w:rsidP="00A23288">
      <w:pPr>
        <w:pStyle w:val="Title"/>
        <w:jc w:val="right"/>
        <w:rPr>
          <w:b w:val="0"/>
          <w:sz w:val="24"/>
          <w:u w:val="none"/>
        </w:rPr>
      </w:pPr>
    </w:p>
    <w:p w:rsidR="003423AF" w:rsidRDefault="003423AF" w:rsidP="00A23288">
      <w:pPr>
        <w:pStyle w:val="Title"/>
        <w:jc w:val="right"/>
        <w:rPr>
          <w:b w:val="0"/>
          <w:sz w:val="24"/>
          <w:u w:val="none"/>
        </w:rPr>
      </w:pPr>
    </w:p>
    <w:p w:rsidR="004130B0" w:rsidRDefault="00826662" w:rsidP="00826662">
      <w:pPr>
        <w:ind w:firstLine="1"/>
        <w:jc w:val="center"/>
        <w:rPr>
          <w:b/>
          <w:sz w:val="28"/>
          <w:szCs w:val="28"/>
        </w:rPr>
      </w:pPr>
      <w:r w:rsidRPr="00826662">
        <w:rPr>
          <w:b/>
          <w:sz w:val="28"/>
          <w:szCs w:val="28"/>
        </w:rPr>
        <w:t xml:space="preserve">Iekšējās kārtības noteikumi izglītojamajiem </w:t>
      </w:r>
    </w:p>
    <w:p w:rsidR="00826662" w:rsidRPr="00826662" w:rsidRDefault="00826662" w:rsidP="00826662">
      <w:pPr>
        <w:ind w:firstLine="1"/>
        <w:jc w:val="center"/>
        <w:rPr>
          <w:b/>
          <w:sz w:val="28"/>
          <w:szCs w:val="28"/>
        </w:rPr>
      </w:pPr>
      <w:r w:rsidRPr="00826662">
        <w:rPr>
          <w:b/>
          <w:sz w:val="28"/>
          <w:szCs w:val="28"/>
        </w:rPr>
        <w:t>kuri mācās tālmācības programmā</w:t>
      </w:r>
    </w:p>
    <w:p w:rsidR="00E47943" w:rsidRPr="00E47943" w:rsidRDefault="0021113D" w:rsidP="00E47943">
      <w:pPr>
        <w:ind w:left="2835" w:hanging="2835"/>
        <w:jc w:val="right"/>
        <w:rPr>
          <w:i/>
        </w:rPr>
      </w:pPr>
      <w:r w:rsidRPr="00F00DE1">
        <w:rPr>
          <w:i/>
        </w:rPr>
        <w:t xml:space="preserve">                                                </w:t>
      </w:r>
    </w:p>
    <w:p w:rsidR="00CE0121" w:rsidRDefault="00CE0121" w:rsidP="00E47943">
      <w:pPr>
        <w:autoSpaceDE w:val="0"/>
        <w:autoSpaceDN w:val="0"/>
        <w:adjustRightInd w:val="0"/>
        <w:jc w:val="right"/>
        <w:rPr>
          <w:i/>
          <w:iCs/>
          <w:color w:val="000000"/>
          <w:sz w:val="22"/>
          <w:szCs w:val="22"/>
        </w:rPr>
      </w:pPr>
      <w:r>
        <w:rPr>
          <w:i/>
          <w:iCs/>
          <w:color w:val="000000"/>
          <w:sz w:val="22"/>
          <w:szCs w:val="22"/>
        </w:rPr>
        <w:t>Izdoti saskaņā ar</w:t>
      </w:r>
      <w:r w:rsidR="00E47943">
        <w:rPr>
          <w:i/>
          <w:iCs/>
          <w:color w:val="000000"/>
          <w:sz w:val="22"/>
          <w:szCs w:val="22"/>
        </w:rPr>
        <w:t xml:space="preserve"> Ministru kabineta </w:t>
      </w:r>
      <w:r w:rsidR="00E47943" w:rsidRPr="00003575">
        <w:rPr>
          <w:i/>
          <w:iCs/>
          <w:color w:val="000000"/>
          <w:sz w:val="22"/>
          <w:szCs w:val="22"/>
        </w:rPr>
        <w:t xml:space="preserve">noteikumiem Nr. 1338 </w:t>
      </w:r>
    </w:p>
    <w:p w:rsidR="00CE0121" w:rsidRDefault="004776DD" w:rsidP="00E47943">
      <w:pPr>
        <w:autoSpaceDE w:val="0"/>
        <w:autoSpaceDN w:val="0"/>
        <w:adjustRightInd w:val="0"/>
        <w:jc w:val="right"/>
        <w:rPr>
          <w:i/>
          <w:iCs/>
          <w:color w:val="000000"/>
          <w:sz w:val="22"/>
          <w:szCs w:val="22"/>
        </w:rPr>
      </w:pPr>
      <w:r w:rsidRPr="00003575">
        <w:rPr>
          <w:i/>
          <w:iCs/>
          <w:color w:val="000000"/>
          <w:sz w:val="22"/>
          <w:szCs w:val="22"/>
        </w:rPr>
        <w:t>”Kārtība, kādā nodrošināma izglītojamo drošība izglītības</w:t>
      </w:r>
    </w:p>
    <w:p w:rsidR="00E47943" w:rsidRDefault="004776DD" w:rsidP="00E47943">
      <w:pPr>
        <w:autoSpaceDE w:val="0"/>
        <w:autoSpaceDN w:val="0"/>
        <w:adjustRightInd w:val="0"/>
        <w:jc w:val="right"/>
        <w:rPr>
          <w:i/>
          <w:iCs/>
          <w:color w:val="000000"/>
          <w:sz w:val="22"/>
          <w:szCs w:val="22"/>
        </w:rPr>
      </w:pPr>
      <w:r w:rsidRPr="00003575">
        <w:rPr>
          <w:i/>
          <w:iCs/>
          <w:color w:val="000000"/>
          <w:sz w:val="22"/>
          <w:szCs w:val="22"/>
        </w:rPr>
        <w:t xml:space="preserve"> iestādēs un organizētajos pasākumos”</w:t>
      </w:r>
    </w:p>
    <w:p w:rsidR="00E47943" w:rsidRDefault="00E47943" w:rsidP="00E47943">
      <w:pPr>
        <w:autoSpaceDE w:val="0"/>
        <w:autoSpaceDN w:val="0"/>
        <w:adjustRightInd w:val="0"/>
        <w:jc w:val="right"/>
        <w:rPr>
          <w:i/>
          <w:iCs/>
          <w:color w:val="000000"/>
          <w:sz w:val="22"/>
          <w:szCs w:val="22"/>
        </w:rPr>
      </w:pPr>
      <w:r>
        <w:rPr>
          <w:i/>
          <w:iCs/>
          <w:color w:val="000000"/>
          <w:sz w:val="22"/>
          <w:szCs w:val="22"/>
        </w:rPr>
        <w:t xml:space="preserve">no </w:t>
      </w:r>
      <w:r w:rsidRPr="00003575">
        <w:rPr>
          <w:i/>
          <w:iCs/>
          <w:color w:val="000000"/>
          <w:sz w:val="22"/>
          <w:szCs w:val="22"/>
        </w:rPr>
        <w:t xml:space="preserve">2009.gada 24. </w:t>
      </w:r>
      <w:r>
        <w:rPr>
          <w:i/>
          <w:iCs/>
          <w:color w:val="000000"/>
          <w:sz w:val="22"/>
          <w:szCs w:val="22"/>
        </w:rPr>
        <w:t>n</w:t>
      </w:r>
      <w:r w:rsidRPr="00003575">
        <w:rPr>
          <w:i/>
          <w:iCs/>
          <w:color w:val="000000"/>
          <w:sz w:val="22"/>
          <w:szCs w:val="22"/>
        </w:rPr>
        <w:t>ovembra</w:t>
      </w:r>
      <w:r>
        <w:rPr>
          <w:i/>
          <w:iCs/>
          <w:color w:val="000000"/>
          <w:sz w:val="22"/>
          <w:szCs w:val="22"/>
        </w:rPr>
        <w:t xml:space="preserve"> 6.punktu </w:t>
      </w:r>
      <w:r w:rsidRPr="00003575">
        <w:rPr>
          <w:i/>
          <w:iCs/>
          <w:color w:val="000000"/>
          <w:sz w:val="22"/>
          <w:szCs w:val="22"/>
        </w:rPr>
        <w:t xml:space="preserve"> </w:t>
      </w:r>
    </w:p>
    <w:p w:rsidR="00CE0121" w:rsidRDefault="00CE0121" w:rsidP="00E47943">
      <w:pPr>
        <w:autoSpaceDE w:val="0"/>
        <w:autoSpaceDN w:val="0"/>
        <w:adjustRightInd w:val="0"/>
        <w:jc w:val="right"/>
        <w:rPr>
          <w:i/>
          <w:iCs/>
          <w:color w:val="000000"/>
          <w:sz w:val="22"/>
          <w:szCs w:val="22"/>
        </w:rPr>
      </w:pPr>
    </w:p>
    <w:p w:rsidR="00E47943" w:rsidRDefault="00E47943" w:rsidP="00E47943">
      <w:pPr>
        <w:autoSpaceDE w:val="0"/>
        <w:autoSpaceDN w:val="0"/>
        <w:adjustRightInd w:val="0"/>
        <w:jc w:val="right"/>
        <w:rPr>
          <w:i/>
          <w:sz w:val="22"/>
          <w:szCs w:val="22"/>
        </w:rPr>
      </w:pPr>
      <w:r w:rsidRPr="00003575">
        <w:rPr>
          <w:i/>
          <w:sz w:val="22"/>
          <w:szCs w:val="22"/>
        </w:rPr>
        <w:t xml:space="preserve">Jelgavas novada Neklātienes vidusskolas Nolikuma </w:t>
      </w:r>
    </w:p>
    <w:p w:rsidR="00E47943" w:rsidRDefault="00E47943" w:rsidP="00E47943">
      <w:pPr>
        <w:autoSpaceDE w:val="0"/>
        <w:autoSpaceDN w:val="0"/>
        <w:adjustRightInd w:val="0"/>
        <w:jc w:val="right"/>
        <w:rPr>
          <w:i/>
          <w:sz w:val="22"/>
          <w:szCs w:val="22"/>
        </w:rPr>
      </w:pPr>
      <w:r>
        <w:rPr>
          <w:i/>
          <w:sz w:val="22"/>
          <w:szCs w:val="22"/>
        </w:rPr>
        <w:t xml:space="preserve">no 2009.gada 26.augusta </w:t>
      </w:r>
      <w:r w:rsidRPr="00003575">
        <w:rPr>
          <w:i/>
          <w:sz w:val="22"/>
          <w:szCs w:val="22"/>
        </w:rPr>
        <w:t>9.punktu</w:t>
      </w:r>
    </w:p>
    <w:p w:rsidR="00E47943" w:rsidRDefault="00E47943" w:rsidP="00E47943">
      <w:pPr>
        <w:autoSpaceDE w:val="0"/>
        <w:autoSpaceDN w:val="0"/>
        <w:adjustRightInd w:val="0"/>
        <w:ind w:left="5040"/>
        <w:jc w:val="right"/>
        <w:rPr>
          <w:i/>
          <w:sz w:val="22"/>
          <w:szCs w:val="22"/>
        </w:rPr>
      </w:pPr>
    </w:p>
    <w:p w:rsidR="00E47943" w:rsidRPr="009B0564" w:rsidRDefault="00E47943" w:rsidP="00E47943">
      <w:pPr>
        <w:numPr>
          <w:ilvl w:val="0"/>
          <w:numId w:val="10"/>
        </w:numPr>
        <w:jc w:val="center"/>
        <w:rPr>
          <w:b/>
        </w:rPr>
      </w:pPr>
      <w:r w:rsidRPr="009B0564">
        <w:rPr>
          <w:b/>
        </w:rPr>
        <w:t>Vispārīgie noteikumi</w:t>
      </w:r>
    </w:p>
    <w:p w:rsidR="00DD02F8" w:rsidRDefault="00DD02F8" w:rsidP="00DD02F8">
      <w:pPr>
        <w:pStyle w:val="ListParagraph"/>
        <w:numPr>
          <w:ilvl w:val="1"/>
          <w:numId w:val="10"/>
        </w:numPr>
        <w:tabs>
          <w:tab w:val="clear" w:pos="1140"/>
          <w:tab w:val="num" w:pos="1276"/>
        </w:tabs>
        <w:spacing w:line="276" w:lineRule="auto"/>
        <w:ind w:left="1276" w:hanging="567"/>
        <w:jc w:val="both"/>
      </w:pPr>
      <w:r w:rsidRPr="00D87E6C">
        <w:t>Jelgavas novada Neklātienes vidusskolas (turpmāk tekstā – Skola)</w:t>
      </w:r>
      <w:r>
        <w:t xml:space="preserve"> izstrādātais iekšējais normatīvais akts “Iekšējās kārtības noteikumi izglītojamajiem kuri mācās tālmācības programmā’’</w:t>
      </w:r>
      <w:r w:rsidRPr="00D87E6C">
        <w:t xml:space="preserve"> paredzēts, lai nodrošināt</w:t>
      </w:r>
      <w:r>
        <w:t>u  vienotu Skolas iekšējo kārtību izglītojamjiem, kuri mācās tālmācībā.</w:t>
      </w:r>
    </w:p>
    <w:p w:rsidR="00E47943" w:rsidRDefault="00E47943" w:rsidP="009F40EB">
      <w:pPr>
        <w:numPr>
          <w:ilvl w:val="1"/>
          <w:numId w:val="10"/>
        </w:numPr>
        <w:tabs>
          <w:tab w:val="clear" w:pos="1140"/>
          <w:tab w:val="num" w:pos="1276"/>
        </w:tabs>
        <w:ind w:left="1276" w:hanging="556"/>
        <w:jc w:val="both"/>
      </w:pPr>
      <w:r>
        <w:t>Mācību gada un mācību semestru sākuma un beigu laiks, kā arī rudens, ziemas un pavasara brīvdienas, tiek noteikts katru gadu atbilstoši Ministru kabineta noteikumiem.</w:t>
      </w:r>
    </w:p>
    <w:p w:rsidR="00E47943" w:rsidRDefault="00E47943" w:rsidP="009F40EB">
      <w:pPr>
        <w:numPr>
          <w:ilvl w:val="1"/>
          <w:numId w:val="10"/>
        </w:numPr>
        <w:tabs>
          <w:tab w:val="clear" w:pos="1140"/>
          <w:tab w:val="num" w:pos="1276"/>
        </w:tabs>
        <w:ind w:left="1276" w:hanging="556"/>
        <w:jc w:val="both"/>
      </w:pPr>
      <w:r>
        <w:t xml:space="preserve">Mācības </w:t>
      </w:r>
      <w:r w:rsidR="00D9387D">
        <w:t xml:space="preserve">izglītojamajiem notiek individuāli </w:t>
      </w:r>
      <w:r>
        <w:t xml:space="preserve"> tālmācības sistēmā Moodle.</w:t>
      </w:r>
    </w:p>
    <w:p w:rsidR="003354EE" w:rsidRDefault="003354EE" w:rsidP="009F40EB">
      <w:pPr>
        <w:numPr>
          <w:ilvl w:val="1"/>
          <w:numId w:val="10"/>
        </w:numPr>
        <w:tabs>
          <w:tab w:val="clear" w:pos="1140"/>
          <w:tab w:val="num" w:pos="1276"/>
        </w:tabs>
        <w:ind w:left="1276" w:hanging="556"/>
        <w:jc w:val="both"/>
      </w:pPr>
      <w:r>
        <w:t>Iestājoties</w:t>
      </w:r>
      <w:r w:rsidR="00F36576">
        <w:t xml:space="preserve">  Skolā</w:t>
      </w:r>
      <w:r>
        <w:t xml:space="preserve"> izglītojamais tiek iepazīstināts</w:t>
      </w:r>
      <w:r w:rsidR="00D9387D">
        <w:t xml:space="preserve"> ar tālmācības sistēmas Moodle vietni</w:t>
      </w:r>
      <w:r>
        <w:t xml:space="preserve">, </w:t>
      </w:r>
      <w:r w:rsidR="00CE0121">
        <w:t>piekļuvi un darbību tajā</w:t>
      </w:r>
      <w:r>
        <w:t>.</w:t>
      </w:r>
    </w:p>
    <w:p w:rsidR="003354EE" w:rsidRPr="003354EE" w:rsidRDefault="003354EE" w:rsidP="003354EE">
      <w:pPr>
        <w:ind w:left="1140"/>
        <w:jc w:val="both"/>
      </w:pPr>
    </w:p>
    <w:p w:rsidR="00E47943" w:rsidRPr="00E47943" w:rsidRDefault="00E47943" w:rsidP="00E47943">
      <w:pPr>
        <w:pStyle w:val="ListParagraph"/>
        <w:numPr>
          <w:ilvl w:val="0"/>
          <w:numId w:val="10"/>
        </w:numPr>
        <w:jc w:val="center"/>
        <w:rPr>
          <w:b/>
        </w:rPr>
      </w:pPr>
      <w:r w:rsidRPr="00E47943">
        <w:rPr>
          <w:b/>
        </w:rPr>
        <w:t xml:space="preserve">Informācija </w:t>
      </w:r>
      <w:r>
        <w:rPr>
          <w:b/>
        </w:rPr>
        <w:t>un noteikumi,</w:t>
      </w:r>
    </w:p>
    <w:p w:rsidR="00E47943" w:rsidRPr="00E47943" w:rsidRDefault="00E47943" w:rsidP="00E47943">
      <w:pPr>
        <w:pStyle w:val="ListParagraph"/>
        <w:jc w:val="center"/>
        <w:rPr>
          <w:b/>
        </w:rPr>
      </w:pPr>
      <w:r>
        <w:rPr>
          <w:b/>
        </w:rPr>
        <w:t>ar kuriem</w:t>
      </w:r>
      <w:r w:rsidRPr="00E47943">
        <w:rPr>
          <w:b/>
        </w:rPr>
        <w:t xml:space="preserve"> jāiepazīstas katram izglītojamajam</w:t>
      </w:r>
    </w:p>
    <w:p w:rsidR="00E47943" w:rsidRPr="00D47F26" w:rsidRDefault="00E47943" w:rsidP="00E47943">
      <w:pPr>
        <w:numPr>
          <w:ilvl w:val="1"/>
          <w:numId w:val="12"/>
        </w:numPr>
        <w:tabs>
          <w:tab w:val="clear" w:pos="900"/>
          <w:tab w:val="num" w:pos="1260"/>
        </w:tabs>
        <w:ind w:left="1260"/>
        <w:jc w:val="both"/>
      </w:pPr>
      <w:r w:rsidRPr="00D47F26">
        <w:t>Ar klases audzinātāja palīdzību</w:t>
      </w:r>
      <w:r w:rsidR="00ED6155">
        <w:t xml:space="preserve"> izglītojamie tiek iepazīstināti</w:t>
      </w:r>
      <w:r w:rsidRPr="00D47F26">
        <w:t>:</w:t>
      </w:r>
    </w:p>
    <w:p w:rsidR="00E47943" w:rsidRPr="00D47F26" w:rsidRDefault="00E47943" w:rsidP="00E47943">
      <w:pPr>
        <w:numPr>
          <w:ilvl w:val="2"/>
          <w:numId w:val="12"/>
        </w:numPr>
        <w:tabs>
          <w:tab w:val="clear" w:pos="1440"/>
          <w:tab w:val="num" w:pos="2160"/>
        </w:tabs>
        <w:ind w:left="2160"/>
        <w:jc w:val="both"/>
      </w:pPr>
      <w:r w:rsidRPr="00D47F26">
        <w:t xml:space="preserve">ar </w:t>
      </w:r>
      <w:r>
        <w:t>drošības noteikumiem</w:t>
      </w:r>
      <w:r w:rsidRPr="00D47F26">
        <w:t xml:space="preserve"> ekskursijās pirms katras ekskursijas;</w:t>
      </w:r>
    </w:p>
    <w:p w:rsidR="00E47943" w:rsidRPr="00D47F26" w:rsidRDefault="00E47943" w:rsidP="00E47943">
      <w:pPr>
        <w:numPr>
          <w:ilvl w:val="2"/>
          <w:numId w:val="12"/>
        </w:numPr>
        <w:tabs>
          <w:tab w:val="clear" w:pos="1440"/>
          <w:tab w:val="num" w:pos="2160"/>
        </w:tabs>
        <w:ind w:left="2160"/>
        <w:jc w:val="both"/>
      </w:pPr>
      <w:r w:rsidRPr="00D47F26">
        <w:t xml:space="preserve">ar </w:t>
      </w:r>
      <w:r>
        <w:t>drošības noteikumiem skolas</w:t>
      </w:r>
      <w:r w:rsidRPr="00D47F26">
        <w:t xml:space="preserve"> organizētajos sporta u.c. pas</w:t>
      </w:r>
      <w:r w:rsidR="00D815AE">
        <w:t>ākumos pirms katra pasākuma.</w:t>
      </w:r>
    </w:p>
    <w:p w:rsidR="00E47943" w:rsidRPr="00D47F26" w:rsidRDefault="00E47943" w:rsidP="00D815AE">
      <w:pPr>
        <w:numPr>
          <w:ilvl w:val="1"/>
          <w:numId w:val="12"/>
        </w:numPr>
        <w:tabs>
          <w:tab w:val="clear" w:pos="900"/>
          <w:tab w:val="num" w:pos="1260"/>
        </w:tabs>
        <w:ind w:left="1260"/>
        <w:jc w:val="both"/>
      </w:pPr>
      <w:r>
        <w:t>Iepazīšanos</w:t>
      </w:r>
      <w:r w:rsidRPr="00D47F26">
        <w:t xml:space="preserve"> ar skolas iekšējās kārtības noteikumiem</w:t>
      </w:r>
      <w:r w:rsidR="003354EE">
        <w:t xml:space="preserve"> un drošības noteikumiem </w:t>
      </w:r>
      <w:r>
        <w:t>izgl</w:t>
      </w:r>
      <w:r w:rsidR="00D815AE">
        <w:t>ītojamais apliecina ar parakstu iestāšanās iesniegumā</w:t>
      </w:r>
      <w:r w:rsidR="00CE0121">
        <w:t xml:space="preserve"> stājoties skolā</w:t>
      </w:r>
      <w:r w:rsidR="00D815AE">
        <w:t>.</w:t>
      </w:r>
    </w:p>
    <w:p w:rsidR="00E47943" w:rsidRDefault="00E47943" w:rsidP="00E47943">
      <w:pPr>
        <w:ind w:left="360"/>
        <w:jc w:val="both"/>
      </w:pPr>
    </w:p>
    <w:p w:rsidR="00682FB1" w:rsidRDefault="00682FB1" w:rsidP="00E47943">
      <w:pPr>
        <w:ind w:left="360"/>
        <w:jc w:val="both"/>
      </w:pPr>
    </w:p>
    <w:p w:rsidR="00345034" w:rsidRDefault="00345034" w:rsidP="00E47943">
      <w:pPr>
        <w:ind w:left="360"/>
        <w:jc w:val="both"/>
      </w:pPr>
    </w:p>
    <w:p w:rsidR="00682FB1" w:rsidRPr="004C36D9" w:rsidRDefault="00682FB1" w:rsidP="00682FB1">
      <w:pPr>
        <w:jc w:val="both"/>
      </w:pPr>
    </w:p>
    <w:p w:rsidR="00E47943" w:rsidRPr="00107E76" w:rsidRDefault="00E47943" w:rsidP="00E47943">
      <w:pPr>
        <w:jc w:val="center"/>
        <w:rPr>
          <w:b/>
        </w:rPr>
      </w:pPr>
      <w:r>
        <w:rPr>
          <w:b/>
        </w:rPr>
        <w:t>3</w:t>
      </w:r>
      <w:r w:rsidRPr="00107E76">
        <w:rPr>
          <w:b/>
        </w:rPr>
        <w:t>. Izglītojamo tiesības</w:t>
      </w:r>
    </w:p>
    <w:p w:rsidR="00E47943" w:rsidRDefault="00E47943" w:rsidP="00ED6155">
      <w:pPr>
        <w:pStyle w:val="BodyTextIndent"/>
        <w:numPr>
          <w:ilvl w:val="1"/>
          <w:numId w:val="11"/>
        </w:numPr>
        <w:jc w:val="both"/>
      </w:pPr>
      <w:r>
        <w:t xml:space="preserve"> Izglītojamajiem ir tiesības uz:</w:t>
      </w:r>
    </w:p>
    <w:p w:rsidR="00E47943" w:rsidRDefault="00E47943" w:rsidP="00ED6155">
      <w:pPr>
        <w:pStyle w:val="BodyTextIndent"/>
        <w:numPr>
          <w:ilvl w:val="2"/>
          <w:numId w:val="11"/>
        </w:numPr>
        <w:jc w:val="both"/>
      </w:pPr>
      <w:r>
        <w:t>valsts un pašvaldības apmak</w:t>
      </w:r>
      <w:r w:rsidR="00470333">
        <w:t>sātu pamata un vidējo izglītību;</w:t>
      </w:r>
    </w:p>
    <w:p w:rsidR="00ED6155" w:rsidRDefault="00ED6155" w:rsidP="00ED6155">
      <w:pPr>
        <w:pStyle w:val="BodyTextIndent"/>
        <w:numPr>
          <w:ilvl w:val="2"/>
          <w:numId w:val="11"/>
        </w:numPr>
        <w:jc w:val="both"/>
      </w:pPr>
      <w:r>
        <w:t>informāciju par tālmā</w:t>
      </w:r>
      <w:r w:rsidR="00470333">
        <w:t>cības sistēmas Moodle lietošanu;</w:t>
      </w:r>
    </w:p>
    <w:p w:rsidR="00E47943" w:rsidRDefault="00470333" w:rsidP="00ED6155">
      <w:pPr>
        <w:pStyle w:val="BodyTextIndent"/>
        <w:numPr>
          <w:ilvl w:val="2"/>
          <w:numId w:val="11"/>
        </w:numPr>
        <w:jc w:val="both"/>
      </w:pPr>
      <w:r>
        <w:t>kvalitatīvu apmācību;</w:t>
      </w:r>
    </w:p>
    <w:p w:rsidR="00ED6155" w:rsidRDefault="00ED6155" w:rsidP="00ED6155">
      <w:pPr>
        <w:pStyle w:val="BodyTextIndent"/>
        <w:numPr>
          <w:ilvl w:val="2"/>
          <w:numId w:val="11"/>
        </w:numPr>
        <w:jc w:val="both"/>
      </w:pPr>
      <w:r>
        <w:t xml:space="preserve">vērtējuma saņemšanu nedēļas laikā, </w:t>
      </w:r>
      <w:r w:rsidR="00470333">
        <w:t xml:space="preserve">no brīža, </w:t>
      </w:r>
      <w:r>
        <w:t>kad ped</w:t>
      </w:r>
      <w:r w:rsidR="00470333">
        <w:t>agogam nosūtīts pārbaudes darbs;</w:t>
      </w:r>
    </w:p>
    <w:p w:rsidR="00E47943" w:rsidRDefault="00E47943" w:rsidP="00ED6155">
      <w:pPr>
        <w:pStyle w:val="BodyTextIndent"/>
        <w:numPr>
          <w:ilvl w:val="2"/>
          <w:numId w:val="11"/>
        </w:numPr>
        <w:jc w:val="both"/>
      </w:pPr>
      <w:r>
        <w:t>nodrošinātu veselības un dzīvības aizsardzību skolā un</w:t>
      </w:r>
      <w:r w:rsidR="00470333">
        <w:t xml:space="preserve"> skolas organizētajos pasākumos;</w:t>
      </w:r>
    </w:p>
    <w:p w:rsidR="00E47943" w:rsidRDefault="00E47943" w:rsidP="00ED6155">
      <w:pPr>
        <w:pStyle w:val="BodyTextIndent"/>
        <w:numPr>
          <w:ilvl w:val="2"/>
          <w:numId w:val="11"/>
        </w:numPr>
        <w:jc w:val="both"/>
      </w:pPr>
      <w:r>
        <w:t>informāciju par visiem ar izgl</w:t>
      </w:r>
      <w:r w:rsidR="00470333">
        <w:t>ītošanos saistītiem jautājumiem;</w:t>
      </w:r>
    </w:p>
    <w:p w:rsidR="00E47943" w:rsidRDefault="00E47943" w:rsidP="00ED6155">
      <w:pPr>
        <w:pStyle w:val="BodyTextIndent"/>
        <w:numPr>
          <w:ilvl w:val="2"/>
          <w:numId w:val="11"/>
        </w:numPr>
        <w:jc w:val="both"/>
      </w:pPr>
      <w:r>
        <w:t>savlaicīgu informā</w:t>
      </w:r>
      <w:r w:rsidR="00470333">
        <w:t>ciju par ieskaitēm un to apjomu;</w:t>
      </w:r>
    </w:p>
    <w:p w:rsidR="00E47943" w:rsidRDefault="00E47943" w:rsidP="00ED6155">
      <w:pPr>
        <w:pStyle w:val="BodyTextIndent"/>
        <w:numPr>
          <w:ilvl w:val="2"/>
          <w:numId w:val="11"/>
        </w:numPr>
        <w:jc w:val="both"/>
      </w:pPr>
      <w:r>
        <w:t>motivētu sav</w:t>
      </w:r>
      <w:r w:rsidR="00470333">
        <w:t>u mācību sasniegumu novērtējumu;</w:t>
      </w:r>
    </w:p>
    <w:p w:rsidR="00E47943" w:rsidRDefault="00470333" w:rsidP="00ED6155">
      <w:pPr>
        <w:pStyle w:val="BodyTextIndent"/>
        <w:numPr>
          <w:ilvl w:val="2"/>
          <w:numId w:val="11"/>
        </w:numPr>
        <w:jc w:val="both"/>
      </w:pPr>
      <w:r>
        <w:t>savu radošo spēju attīstīšanu;</w:t>
      </w:r>
    </w:p>
    <w:p w:rsidR="00E47943" w:rsidRDefault="00E47943" w:rsidP="00ED6155">
      <w:pPr>
        <w:pStyle w:val="BodyTextIndent"/>
        <w:numPr>
          <w:ilvl w:val="2"/>
          <w:numId w:val="11"/>
        </w:numPr>
        <w:jc w:val="both"/>
      </w:pPr>
      <w:r>
        <w:t>iespēju pārstāvēt skolu dažāda mēroga pasākumos, konkursos,</w:t>
      </w:r>
      <w:r w:rsidR="00470333">
        <w:t xml:space="preserve"> olimpiādēs, skatēs, sacensībās;</w:t>
      </w:r>
    </w:p>
    <w:p w:rsidR="00E47943" w:rsidRDefault="00E47943" w:rsidP="00ED6155">
      <w:pPr>
        <w:pStyle w:val="BodyTextIndent"/>
        <w:numPr>
          <w:ilvl w:val="2"/>
          <w:numId w:val="11"/>
        </w:numPr>
        <w:jc w:val="both"/>
      </w:pPr>
      <w:r>
        <w:t>atklātu savu argumentētu viedokļa izteikšanu un palīdzību ar ieteikumiem, izsakot priekšliku</w:t>
      </w:r>
      <w:r w:rsidR="00470333">
        <w:t>mus skolas dzīves pilnveidošanā;</w:t>
      </w:r>
    </w:p>
    <w:p w:rsidR="00E47943" w:rsidRDefault="00FB12A2" w:rsidP="00E47943">
      <w:pPr>
        <w:pStyle w:val="BodyTextIndent"/>
        <w:numPr>
          <w:ilvl w:val="2"/>
          <w:numId w:val="11"/>
        </w:numPr>
        <w:jc w:val="both"/>
      </w:pPr>
      <w:r>
        <w:t>piedalīšanos skolas jauniešu pašpārvaldē.</w:t>
      </w:r>
    </w:p>
    <w:p w:rsidR="00FB12A2" w:rsidRDefault="00FB12A2" w:rsidP="00FB12A2">
      <w:pPr>
        <w:pStyle w:val="BodyTextIndent"/>
        <w:ind w:left="2160"/>
        <w:jc w:val="both"/>
      </w:pPr>
    </w:p>
    <w:p w:rsidR="00682FB1" w:rsidRDefault="00682FB1" w:rsidP="00FB12A2">
      <w:pPr>
        <w:pStyle w:val="BodyTextIndent"/>
        <w:ind w:left="2160"/>
        <w:jc w:val="both"/>
      </w:pPr>
    </w:p>
    <w:p w:rsidR="00E47943" w:rsidRPr="00D815AE" w:rsidRDefault="00E47943" w:rsidP="00D815AE">
      <w:pPr>
        <w:pStyle w:val="ListParagraph"/>
        <w:numPr>
          <w:ilvl w:val="0"/>
          <w:numId w:val="14"/>
        </w:numPr>
        <w:jc w:val="center"/>
        <w:rPr>
          <w:b/>
        </w:rPr>
      </w:pPr>
      <w:r w:rsidRPr="00D815AE">
        <w:rPr>
          <w:b/>
        </w:rPr>
        <w:t>Izglītojamo pienākumi</w:t>
      </w:r>
    </w:p>
    <w:p w:rsidR="00FC449D" w:rsidRPr="00FC449D" w:rsidRDefault="00FC449D" w:rsidP="009F40EB">
      <w:pPr>
        <w:pStyle w:val="NormalWeb"/>
        <w:numPr>
          <w:ilvl w:val="1"/>
          <w:numId w:val="14"/>
        </w:numPr>
        <w:shd w:val="clear" w:color="auto" w:fill="FFFFFF"/>
        <w:tabs>
          <w:tab w:val="clear" w:pos="1070"/>
          <w:tab w:val="num" w:pos="1276"/>
        </w:tabs>
        <w:ind w:left="1276" w:hanging="566"/>
        <w:jc w:val="both"/>
        <w:rPr>
          <w:rFonts w:ascii="Arial" w:hAnsi="Arial" w:cs="Arial"/>
          <w:color w:val="000000"/>
          <w:sz w:val="20"/>
          <w:szCs w:val="20"/>
        </w:rPr>
      </w:pPr>
      <w:r>
        <w:t>Iepazīties ar m</w:t>
      </w:r>
      <w:r w:rsidRPr="00FC449D">
        <w:t>ācību grāmatu izniegšanas kārtību un E-grāmatu kodu izsniegšanas kārtību</w:t>
      </w:r>
      <w:r>
        <w:t xml:space="preserve"> Skolas mājas lapā </w:t>
      </w:r>
      <w:hyperlink r:id="rId13" w:history="1">
        <w:r w:rsidRPr="00680804">
          <w:rPr>
            <w:rStyle w:val="Hyperlink"/>
          </w:rPr>
          <w:t>www.nvsk.lv</w:t>
        </w:r>
      </w:hyperlink>
      <w:r>
        <w:t xml:space="preserve"> sadaļā “Bibliotēka” un nepieciešamības gadījumā tās pieprasīt.</w:t>
      </w:r>
    </w:p>
    <w:p w:rsidR="009F40EB" w:rsidRDefault="009F40EB" w:rsidP="009F40EB">
      <w:pPr>
        <w:numPr>
          <w:ilvl w:val="1"/>
          <w:numId w:val="14"/>
        </w:numPr>
        <w:tabs>
          <w:tab w:val="clear" w:pos="1070"/>
          <w:tab w:val="num" w:pos="1276"/>
        </w:tabs>
        <w:ind w:left="1276" w:hanging="566"/>
        <w:jc w:val="both"/>
      </w:pPr>
      <w:r>
        <w:t>R</w:t>
      </w:r>
      <w:r w:rsidR="00FC449D">
        <w:t>eģistrēties tālmācības sistēm</w:t>
      </w:r>
      <w:r>
        <w:t>ā Moodle:</w:t>
      </w:r>
    </w:p>
    <w:p w:rsidR="009F40EB" w:rsidRDefault="009F40EB" w:rsidP="009F40EB">
      <w:pPr>
        <w:pStyle w:val="ListParagraph"/>
        <w:numPr>
          <w:ilvl w:val="2"/>
          <w:numId w:val="14"/>
        </w:numPr>
        <w:jc w:val="both"/>
      </w:pPr>
      <w:r>
        <w:t xml:space="preserve">atvērt saiti: </w:t>
      </w:r>
      <w:hyperlink r:id="rId14" w:history="1">
        <w:r w:rsidR="00CE0121" w:rsidRPr="00C44975">
          <w:rPr>
            <w:rStyle w:val="Hyperlink"/>
          </w:rPr>
          <w:t>talmaciba.openidea.lv</w:t>
        </w:r>
      </w:hyperlink>
      <w:r w:rsidR="00CE0121">
        <w:t xml:space="preserve"> </w:t>
      </w:r>
      <w:r>
        <w:t xml:space="preserve"> </w:t>
      </w:r>
    </w:p>
    <w:p w:rsidR="009F40EB" w:rsidRDefault="009F40EB" w:rsidP="009F40EB">
      <w:pPr>
        <w:pStyle w:val="ListParagraph"/>
        <w:numPr>
          <w:ilvl w:val="2"/>
          <w:numId w:val="14"/>
        </w:numPr>
        <w:jc w:val="both"/>
      </w:pPr>
      <w:r>
        <w:t>ievadīt savu personas kodu;</w:t>
      </w:r>
    </w:p>
    <w:p w:rsidR="009F40EB" w:rsidRDefault="009F40EB" w:rsidP="009F40EB">
      <w:pPr>
        <w:pStyle w:val="ListParagraph"/>
        <w:numPr>
          <w:ilvl w:val="2"/>
          <w:numId w:val="14"/>
        </w:numPr>
        <w:jc w:val="both"/>
      </w:pPr>
      <w:r>
        <w:t>ievadīt paroli “changeme”;</w:t>
      </w:r>
    </w:p>
    <w:p w:rsidR="009F40EB" w:rsidRDefault="009F40EB" w:rsidP="009F40EB">
      <w:pPr>
        <w:pStyle w:val="ListParagraph"/>
        <w:numPr>
          <w:ilvl w:val="2"/>
          <w:numId w:val="14"/>
        </w:numPr>
        <w:jc w:val="both"/>
      </w:pPr>
      <w:r>
        <w:t>ievadīt visu pieprasīto informāciju par personu un nomainīt paroli.</w:t>
      </w:r>
    </w:p>
    <w:p w:rsidR="00E47943" w:rsidRDefault="00FB12A2" w:rsidP="009F40EB">
      <w:pPr>
        <w:numPr>
          <w:ilvl w:val="1"/>
          <w:numId w:val="14"/>
        </w:numPr>
        <w:tabs>
          <w:tab w:val="clear" w:pos="1070"/>
          <w:tab w:val="num" w:pos="1276"/>
        </w:tabs>
        <w:ind w:left="1276" w:hanging="566"/>
        <w:jc w:val="both"/>
      </w:pPr>
      <w:r>
        <w:t>Regulāri a</w:t>
      </w:r>
      <w:r w:rsidR="00CE0121">
        <w:t>tbilstoši stundu sarakstam</w:t>
      </w:r>
      <w:r w:rsidR="00D815AE">
        <w:t xml:space="preserve"> a</w:t>
      </w:r>
      <w:r w:rsidR="00E47943">
        <w:t xml:space="preserve">pmeklēt </w:t>
      </w:r>
      <w:r w:rsidR="00D815AE">
        <w:t>tālmācības sistēmu Moodle</w:t>
      </w:r>
      <w:r w:rsidR="00CE0121">
        <w:t xml:space="preserve"> un veikt mācību darbu atbilstoši nedēļām</w:t>
      </w:r>
      <w:r w:rsidR="004130B0">
        <w:t>.</w:t>
      </w:r>
    </w:p>
    <w:p w:rsidR="00CE0121" w:rsidRDefault="00CE0121" w:rsidP="009F40EB">
      <w:pPr>
        <w:numPr>
          <w:ilvl w:val="1"/>
          <w:numId w:val="14"/>
        </w:numPr>
        <w:tabs>
          <w:tab w:val="clear" w:pos="1070"/>
          <w:tab w:val="num" w:pos="1276"/>
        </w:tabs>
        <w:ind w:left="1276" w:hanging="566"/>
        <w:jc w:val="both"/>
      </w:pPr>
      <w:r>
        <w:t>Ja nav iespējams darba vai citu attaisnojošu iemeslu dēļ strādāt Moodl vietnē saskaņā ar stundu sarakstu, tad, informējot par to klases audzinātāju un priekšmetu skolotājus, veikt mācību darbu citā sev peejamā laikā (ne retāk kā reizi nedēļā).</w:t>
      </w:r>
    </w:p>
    <w:p w:rsidR="00470333" w:rsidRDefault="00E47943" w:rsidP="009F40EB">
      <w:pPr>
        <w:numPr>
          <w:ilvl w:val="1"/>
          <w:numId w:val="14"/>
        </w:numPr>
        <w:tabs>
          <w:tab w:val="clear" w:pos="1070"/>
          <w:tab w:val="num" w:pos="1276"/>
        </w:tabs>
        <w:ind w:left="1276" w:hanging="566"/>
        <w:jc w:val="both"/>
      </w:pPr>
      <w:r>
        <w:t xml:space="preserve">Nokārtot ieskaites un pārbaudes darbus </w:t>
      </w:r>
      <w:r w:rsidR="00470333">
        <w:t>Moodle sistēmā tekošā mācību semestra laikā</w:t>
      </w:r>
      <w:r w:rsidR="004130B0">
        <w:t>.</w:t>
      </w:r>
    </w:p>
    <w:p w:rsidR="00E47943" w:rsidRDefault="00470333" w:rsidP="009F40EB">
      <w:pPr>
        <w:numPr>
          <w:ilvl w:val="1"/>
          <w:numId w:val="14"/>
        </w:numPr>
        <w:tabs>
          <w:tab w:val="clear" w:pos="1070"/>
          <w:tab w:val="num" w:pos="1276"/>
        </w:tabs>
        <w:ind w:left="1276" w:hanging="566"/>
        <w:jc w:val="both"/>
      </w:pPr>
      <w:r>
        <w:t>Nokārtot eksternāta eksāmenus mācību semestra laikā no iestāšanās brīža Skolā.</w:t>
      </w:r>
      <w:r w:rsidR="00E47943">
        <w:t xml:space="preserve"> </w:t>
      </w:r>
    </w:p>
    <w:p w:rsidR="00F36576" w:rsidRDefault="00F36576" w:rsidP="009F40EB">
      <w:pPr>
        <w:numPr>
          <w:ilvl w:val="1"/>
          <w:numId w:val="14"/>
        </w:numPr>
        <w:tabs>
          <w:tab w:val="clear" w:pos="1070"/>
          <w:tab w:val="num" w:pos="1276"/>
        </w:tabs>
        <w:ind w:left="1276" w:hanging="566"/>
        <w:jc w:val="both"/>
      </w:pPr>
      <w:r>
        <w:t>Ja izglītojamais nenokārto eksternāta eksāmenus semestra laikā, tad raksta iesniegumu Skolas direktorei ar lūgumu pagarināt eksternāta eksāmenu kārtošanas laiku.</w:t>
      </w:r>
    </w:p>
    <w:p w:rsidR="00470333" w:rsidRDefault="00470333" w:rsidP="009F40EB">
      <w:pPr>
        <w:numPr>
          <w:ilvl w:val="1"/>
          <w:numId w:val="14"/>
        </w:numPr>
        <w:tabs>
          <w:tab w:val="clear" w:pos="1070"/>
          <w:tab w:val="num" w:pos="1276"/>
        </w:tabs>
        <w:ind w:left="1276" w:hanging="566"/>
        <w:jc w:val="both"/>
      </w:pPr>
      <w:r>
        <w:t>Sazināties ar klases audzinātāju jebkuru neskaidrību gadījumā, kas skar mācību uzsākšanu vai kavēšanos.</w:t>
      </w:r>
    </w:p>
    <w:p w:rsidR="00E47943" w:rsidRDefault="004130B0" w:rsidP="009F40EB">
      <w:pPr>
        <w:numPr>
          <w:ilvl w:val="1"/>
          <w:numId w:val="14"/>
        </w:numPr>
        <w:tabs>
          <w:tab w:val="clear" w:pos="1070"/>
          <w:tab w:val="num" w:pos="1276"/>
        </w:tabs>
        <w:ind w:left="1276" w:hanging="566"/>
        <w:jc w:val="both"/>
      </w:pPr>
      <w:r>
        <w:t>Ilgsto</w:t>
      </w:r>
      <w:r w:rsidR="007A68F9">
        <w:t>šas</w:t>
      </w:r>
      <w:r>
        <w:t xml:space="preserve"> prombūtnes </w:t>
      </w:r>
      <w:r w:rsidR="00E47943">
        <w:t xml:space="preserve">gadījumā </w:t>
      </w:r>
      <w:r>
        <w:t>(</w:t>
      </w:r>
      <w:r w:rsidR="007A68F9">
        <w:t xml:space="preserve">ilgāk par mēnesi - </w:t>
      </w:r>
      <w:r>
        <w:t xml:space="preserve">komandējums, ilgstoša slimība, bērna ārstēšanās slimnīcā u.c.) </w:t>
      </w:r>
      <w:r w:rsidR="00E47943">
        <w:t xml:space="preserve">nekavējoties </w:t>
      </w:r>
      <w:r>
        <w:t xml:space="preserve">par to </w:t>
      </w:r>
      <w:r w:rsidR="00E47943">
        <w:t xml:space="preserve">ziņot </w:t>
      </w:r>
      <w:r>
        <w:t>klases audzinātājam.</w:t>
      </w:r>
    </w:p>
    <w:p w:rsidR="00E47943" w:rsidRDefault="00E47943" w:rsidP="009F40EB">
      <w:pPr>
        <w:numPr>
          <w:ilvl w:val="1"/>
          <w:numId w:val="14"/>
        </w:numPr>
        <w:tabs>
          <w:tab w:val="clear" w:pos="1070"/>
          <w:tab w:val="num" w:pos="1276"/>
        </w:tabs>
        <w:ind w:left="1276" w:hanging="566"/>
        <w:jc w:val="both"/>
      </w:pPr>
      <w:r>
        <w:t xml:space="preserve">Būt disciplinētam un pieklājīgam </w:t>
      </w:r>
      <w:r w:rsidR="004130B0">
        <w:t>kontaktējoties ar pedagogiem</w:t>
      </w:r>
      <w:r>
        <w:t xml:space="preserve">. </w:t>
      </w:r>
    </w:p>
    <w:p w:rsidR="00E47943" w:rsidRDefault="00E47943" w:rsidP="009F40EB">
      <w:pPr>
        <w:numPr>
          <w:ilvl w:val="1"/>
          <w:numId w:val="14"/>
        </w:numPr>
        <w:tabs>
          <w:tab w:val="clear" w:pos="1070"/>
          <w:tab w:val="num" w:pos="1276"/>
        </w:tabs>
        <w:ind w:left="1276" w:hanging="566"/>
        <w:jc w:val="both"/>
      </w:pPr>
      <w:r>
        <w:t xml:space="preserve">Nelietot necenzētus vārdus un izteicienus. </w:t>
      </w:r>
    </w:p>
    <w:p w:rsidR="00E47943" w:rsidRDefault="00E47943" w:rsidP="009F40EB">
      <w:pPr>
        <w:numPr>
          <w:ilvl w:val="1"/>
          <w:numId w:val="14"/>
        </w:numPr>
        <w:tabs>
          <w:tab w:val="clear" w:pos="1070"/>
          <w:tab w:val="num" w:pos="1276"/>
        </w:tabs>
        <w:ind w:left="1276" w:hanging="566"/>
        <w:jc w:val="both"/>
      </w:pPr>
      <w:r>
        <w:t>Nepieļaut vardarbības izpausmes skolā (fiziskā, emocionālā un psiholoģiskā ietekmēšana, izglītojamo un skolas darbinieku pazemošana).</w:t>
      </w:r>
    </w:p>
    <w:p w:rsidR="00E47943" w:rsidRDefault="00E47943" w:rsidP="009F40EB">
      <w:pPr>
        <w:numPr>
          <w:ilvl w:val="1"/>
          <w:numId w:val="14"/>
        </w:numPr>
        <w:tabs>
          <w:tab w:val="clear" w:pos="1070"/>
          <w:tab w:val="num" w:pos="1276"/>
        </w:tabs>
        <w:ind w:left="1276" w:hanging="566"/>
        <w:jc w:val="both"/>
      </w:pPr>
      <w:r>
        <w:lastRenderedPageBreak/>
        <w:t xml:space="preserve">Ziņot </w:t>
      </w:r>
      <w:r w:rsidR="002A6F84">
        <w:t>Skolas administrācijai,</w:t>
      </w:r>
      <w:r>
        <w:t xml:space="preserve"> ja izglītojamais kādas personas darbībā saskata draudus savai un citu personu drošībai.</w:t>
      </w:r>
    </w:p>
    <w:p w:rsidR="00E47943" w:rsidRDefault="00E47943" w:rsidP="009F40EB">
      <w:pPr>
        <w:numPr>
          <w:ilvl w:val="1"/>
          <w:numId w:val="14"/>
        </w:numPr>
        <w:tabs>
          <w:tab w:val="clear" w:pos="1070"/>
          <w:tab w:val="num" w:pos="1276"/>
        </w:tabs>
        <w:ind w:left="1276" w:hanging="566"/>
        <w:jc w:val="both"/>
      </w:pPr>
      <w:r>
        <w:t>Ierasties skolā</w:t>
      </w:r>
      <w:r w:rsidRPr="00B71BC6">
        <w:t xml:space="preserve"> </w:t>
      </w:r>
      <w:r w:rsidR="002A6F84" w:rsidRPr="00B71BC6">
        <w:t xml:space="preserve">svinīgi tērptiem </w:t>
      </w:r>
      <w:r w:rsidRPr="00B71BC6">
        <w:t>uz Valsts pārbaudes darbiem un skolas notei</w:t>
      </w:r>
      <w:r w:rsidR="002A6F84">
        <w:t>ktajiem svinīgajiem pasākumiem.</w:t>
      </w:r>
      <w:r w:rsidRPr="00B71BC6">
        <w:t xml:space="preserve"> </w:t>
      </w:r>
    </w:p>
    <w:p w:rsidR="00FB12A2" w:rsidRDefault="00FB12A2" w:rsidP="00ED6155">
      <w:pPr>
        <w:jc w:val="both"/>
      </w:pPr>
    </w:p>
    <w:p w:rsidR="00E47943" w:rsidRPr="002A6F84" w:rsidRDefault="00E47943" w:rsidP="002A6F84">
      <w:pPr>
        <w:pStyle w:val="ListParagraph"/>
        <w:numPr>
          <w:ilvl w:val="0"/>
          <w:numId w:val="15"/>
        </w:numPr>
        <w:jc w:val="center"/>
        <w:rPr>
          <w:b/>
        </w:rPr>
      </w:pPr>
      <w:r w:rsidRPr="002A6F84">
        <w:rPr>
          <w:b/>
        </w:rPr>
        <w:t>Izglītojamo aizliegumi</w:t>
      </w:r>
    </w:p>
    <w:p w:rsidR="00E47943" w:rsidRDefault="00E47943" w:rsidP="00093725">
      <w:pPr>
        <w:ind w:left="709"/>
        <w:jc w:val="both"/>
      </w:pPr>
      <w:r>
        <w:t xml:space="preserve">Skolā un tās teritorijā aizliegts iegādāties, lietot, glabāt un realizēt alkoholiskos dzērienus, narkotikas, toksiskās un psihotropās vielas, gāzes baloniņus, gāzes pistoles, šaujamieročus un aukstos ieročus. </w:t>
      </w:r>
    </w:p>
    <w:p w:rsidR="00F36576" w:rsidRPr="0014213D" w:rsidRDefault="00F36576" w:rsidP="00E47943">
      <w:pPr>
        <w:rPr>
          <w:b/>
        </w:rPr>
      </w:pPr>
    </w:p>
    <w:p w:rsidR="00E47943" w:rsidRPr="002A6F84" w:rsidRDefault="00E47943" w:rsidP="002A6F84">
      <w:pPr>
        <w:pStyle w:val="ListParagraph"/>
        <w:numPr>
          <w:ilvl w:val="0"/>
          <w:numId w:val="15"/>
        </w:numPr>
        <w:jc w:val="center"/>
        <w:rPr>
          <w:b/>
        </w:rPr>
      </w:pPr>
      <w:r w:rsidRPr="002A6F84">
        <w:rPr>
          <w:b/>
        </w:rPr>
        <w:t>Atbildība par iekšējās kārtības noteikumu neievērošanu</w:t>
      </w:r>
    </w:p>
    <w:p w:rsidR="00E47943" w:rsidRDefault="00E47943" w:rsidP="009F40EB">
      <w:pPr>
        <w:pStyle w:val="ListParagraph"/>
        <w:numPr>
          <w:ilvl w:val="1"/>
          <w:numId w:val="15"/>
        </w:numPr>
        <w:tabs>
          <w:tab w:val="clear" w:pos="1080"/>
          <w:tab w:val="num" w:pos="1276"/>
        </w:tabs>
        <w:ind w:left="1276" w:hanging="556"/>
        <w:jc w:val="both"/>
      </w:pPr>
      <w:r>
        <w:t xml:space="preserve">Izglītojamais par iekšējās kārtības noteikumu neievērošanu nes atbildību, kuru nosaka pedagogs, izvērtējot izglītojamā iekšējās kārtības noteikumu pārkāpuma smagumu. </w:t>
      </w:r>
    </w:p>
    <w:p w:rsidR="00E47943" w:rsidRDefault="00E47943" w:rsidP="009F40EB">
      <w:pPr>
        <w:numPr>
          <w:ilvl w:val="1"/>
          <w:numId w:val="15"/>
        </w:numPr>
        <w:tabs>
          <w:tab w:val="clear" w:pos="1080"/>
          <w:tab w:val="num" w:pos="1276"/>
        </w:tabs>
        <w:ind w:left="1276" w:hanging="556"/>
        <w:jc w:val="both"/>
      </w:pPr>
      <w:r>
        <w:t>Izglītojamā pārkāpuma gadījumā pedagogs veic kādu no sekojošajām darbībām:</w:t>
      </w:r>
    </w:p>
    <w:p w:rsidR="00E47943" w:rsidRDefault="00E47943" w:rsidP="002A6F84">
      <w:pPr>
        <w:numPr>
          <w:ilvl w:val="2"/>
          <w:numId w:val="15"/>
        </w:numPr>
        <w:jc w:val="both"/>
      </w:pPr>
      <w:r>
        <w:t>pedagoģiski audzinoša saruna ar izglītojamo;</w:t>
      </w:r>
    </w:p>
    <w:p w:rsidR="00E47943" w:rsidRDefault="00E47943" w:rsidP="002A6F84">
      <w:pPr>
        <w:numPr>
          <w:ilvl w:val="2"/>
          <w:numId w:val="15"/>
        </w:numPr>
        <w:jc w:val="both"/>
      </w:pPr>
      <w:r>
        <w:t>pedagoģiski audzinoša saruna ar izglītojamo un rakstiska paskaidrojuma pieprasījums, izglītojamā paskaidrojuma nodošana konsultāciju punkta vadītājam;</w:t>
      </w:r>
    </w:p>
    <w:p w:rsidR="00E47943" w:rsidRDefault="00E47943" w:rsidP="002A6F84">
      <w:pPr>
        <w:numPr>
          <w:ilvl w:val="2"/>
          <w:numId w:val="15"/>
        </w:numPr>
        <w:jc w:val="both"/>
      </w:pPr>
      <w:r>
        <w:t xml:space="preserve">izglītojamā aizvešana pie administrācijas pārstāvja un lietas nodošana administrācijai turpmākai rīcībai (pedagoģiskai sarunai; pedagoģiskai sarunai ar </w:t>
      </w:r>
      <w:r w:rsidR="00A802E4">
        <w:t xml:space="preserve">nepilngadīgo </w:t>
      </w:r>
      <w:r>
        <w:t xml:space="preserve">vecāku piedalīšanos; lietas izskatīšanai pedagoģiskās padomes sēdē); </w:t>
      </w:r>
    </w:p>
    <w:p w:rsidR="00E47943" w:rsidRDefault="00E47943" w:rsidP="002A6F84">
      <w:pPr>
        <w:numPr>
          <w:ilvl w:val="2"/>
          <w:numId w:val="15"/>
        </w:numPr>
        <w:jc w:val="both"/>
      </w:pPr>
      <w:r>
        <w:t>nekavējoša policijas izsaukšana;</w:t>
      </w:r>
    </w:p>
    <w:p w:rsidR="00E47943" w:rsidRDefault="00E47943" w:rsidP="009F40EB">
      <w:pPr>
        <w:numPr>
          <w:ilvl w:val="1"/>
          <w:numId w:val="15"/>
        </w:numPr>
        <w:tabs>
          <w:tab w:val="clear" w:pos="1080"/>
          <w:tab w:val="num" w:pos="1276"/>
        </w:tabs>
        <w:ind w:left="1276" w:hanging="556"/>
        <w:jc w:val="both"/>
      </w:pPr>
      <w:r>
        <w:t>Administrācijas pārstāvis (direktors, konsultāciju punkta vadītājs) izvērtējot izglītojamā iekšējās kārtības noteikumu pārkāpuma smagumu, veic kādu no sekojošajām darbībām:</w:t>
      </w:r>
    </w:p>
    <w:p w:rsidR="00E47943" w:rsidRDefault="00E47943" w:rsidP="002A6F84">
      <w:pPr>
        <w:numPr>
          <w:ilvl w:val="2"/>
          <w:numId w:val="15"/>
        </w:numPr>
        <w:jc w:val="both"/>
      </w:pPr>
      <w:r>
        <w:t>pedagoģiski audzinoša saruna ar izglītojamo;</w:t>
      </w:r>
    </w:p>
    <w:p w:rsidR="00E47943" w:rsidRDefault="002A6F84" w:rsidP="002A6F84">
      <w:pPr>
        <w:numPr>
          <w:ilvl w:val="2"/>
          <w:numId w:val="15"/>
        </w:numPr>
        <w:jc w:val="both"/>
      </w:pPr>
      <w:r>
        <w:t xml:space="preserve">nepilngadīgo izglītojamo </w:t>
      </w:r>
      <w:r w:rsidR="00E47943">
        <w:t>vecāku uzaicinājums uz sarunu ar skolas administrāciju (direktoru vai konsultāciju punkta vadītāju);</w:t>
      </w:r>
    </w:p>
    <w:p w:rsidR="00E47943" w:rsidRDefault="00E47943" w:rsidP="002A6F84">
      <w:pPr>
        <w:numPr>
          <w:ilvl w:val="2"/>
          <w:numId w:val="15"/>
        </w:numPr>
        <w:jc w:val="both"/>
      </w:pPr>
      <w:r>
        <w:t>nepilngadīgajiem izglītojamiem novada vai pašvaldības, kur deklarēts jaunietis, atbalsta personāla (policijas, sociālā dienesta, bāriņtiesas) informēšana un iesaistīšana;</w:t>
      </w:r>
    </w:p>
    <w:p w:rsidR="00E47943" w:rsidRDefault="00E47943" w:rsidP="002A6F84">
      <w:pPr>
        <w:numPr>
          <w:ilvl w:val="2"/>
          <w:numId w:val="15"/>
        </w:numPr>
        <w:jc w:val="both"/>
      </w:pPr>
      <w:r>
        <w:t xml:space="preserve">ja nepilngadīgs izglītojamais ierodas </w:t>
      </w:r>
      <w:r w:rsidR="00337B3D">
        <w:t>Skolā</w:t>
      </w:r>
      <w:r>
        <w:t xml:space="preserve"> alkohola reibumā,</w:t>
      </w:r>
      <w:r w:rsidRPr="00CB5625">
        <w:t xml:space="preserve"> </w:t>
      </w:r>
      <w:r>
        <w:t xml:space="preserve">pēc fakta konstatēšanas tiek sastādīts </w:t>
      </w:r>
      <w:smartTag w:uri="schemas-tilde-lv/tildestengine" w:element="veidnes">
        <w:smartTagPr>
          <w:attr w:name="id" w:val="-1"/>
          <w:attr w:name="baseform" w:val="akts"/>
          <w:attr w:name="text" w:val="akts"/>
        </w:smartTagPr>
        <w:r>
          <w:t>akts</w:t>
        </w:r>
      </w:smartTag>
      <w:r>
        <w:t xml:space="preserve">, saņemts </w:t>
      </w:r>
      <w:smartTag w:uri="schemas-tilde-lv/tildestengine" w:element="veidnes">
        <w:smartTagPr>
          <w:attr w:name="id" w:val="-1"/>
          <w:attr w:name="baseform" w:val="paskaidrojums"/>
          <w:attr w:name="text" w:val="paskaidrojums"/>
        </w:smartTagPr>
        <w:r>
          <w:t>paskaidrojums</w:t>
        </w:r>
      </w:smartTag>
      <w:r>
        <w:t xml:space="preserve"> no izglītojamā, ja viņš ir spējīgs to uzrakstīt, izsaukti nekavējoties uz </w:t>
      </w:r>
      <w:r w:rsidR="00337B3D">
        <w:t>Skolu</w:t>
      </w:r>
      <w:r>
        <w:t xml:space="preserve"> vecāki, lai nogādātu izglītojamo mājās. Ja vecākus nav iespējams sazvanīt vai vecāki atsakās ierasties, nekavējoties ziņo pašvaldības policijai. Pēc izglītojamā atgriešanās </w:t>
      </w:r>
      <w:r w:rsidR="00337B3D">
        <w:t>Skolā</w:t>
      </w:r>
      <w:r>
        <w:t xml:space="preserve">, administrācija, izvērtējot </w:t>
      </w:r>
      <w:r w:rsidR="00337B3D">
        <w:t>pārkāpuma smagumu veic kādu no 6.3.1. -6</w:t>
      </w:r>
      <w:r>
        <w:t>.3.3. punktos atrunātajām darbībām.</w:t>
      </w:r>
    </w:p>
    <w:p w:rsidR="00E47943" w:rsidRDefault="00E47943" w:rsidP="00E47943">
      <w:pPr>
        <w:tabs>
          <w:tab w:val="left" w:pos="1440"/>
        </w:tabs>
        <w:ind w:left="360"/>
        <w:rPr>
          <w:sz w:val="20"/>
          <w:szCs w:val="20"/>
        </w:rPr>
      </w:pPr>
    </w:p>
    <w:p w:rsidR="00E47943" w:rsidRDefault="00E47943" w:rsidP="00E47943">
      <w:pPr>
        <w:tabs>
          <w:tab w:val="left" w:pos="1440"/>
        </w:tabs>
        <w:ind w:left="360"/>
      </w:pPr>
    </w:p>
    <w:p w:rsidR="00E47943" w:rsidRPr="003C1EAD" w:rsidRDefault="00E47943" w:rsidP="00ED6155">
      <w:pPr>
        <w:tabs>
          <w:tab w:val="left" w:pos="1440"/>
        </w:tabs>
        <w:rPr>
          <w:sz w:val="20"/>
          <w:szCs w:val="20"/>
        </w:rPr>
      </w:pPr>
    </w:p>
    <w:p w:rsidR="00E47943" w:rsidRDefault="00E47943" w:rsidP="00E47943">
      <w:pPr>
        <w:tabs>
          <w:tab w:val="left" w:pos="4260"/>
        </w:tabs>
        <w:rPr>
          <w:i/>
          <w:sz w:val="20"/>
          <w:szCs w:val="20"/>
        </w:rPr>
      </w:pPr>
    </w:p>
    <w:p w:rsidR="00093725" w:rsidRDefault="00093725" w:rsidP="005D4DC7">
      <w:pPr>
        <w:rPr>
          <w:i/>
          <w:sz w:val="22"/>
          <w:szCs w:val="22"/>
        </w:rPr>
      </w:pPr>
    </w:p>
    <w:p w:rsidR="00093725" w:rsidRDefault="00093725" w:rsidP="005D4DC7">
      <w:pPr>
        <w:rPr>
          <w:i/>
          <w:sz w:val="22"/>
          <w:szCs w:val="22"/>
        </w:rPr>
      </w:pPr>
    </w:p>
    <w:p w:rsidR="00093725" w:rsidRDefault="00093725" w:rsidP="005D4DC7">
      <w:pPr>
        <w:rPr>
          <w:i/>
          <w:sz w:val="22"/>
          <w:szCs w:val="22"/>
        </w:rPr>
      </w:pPr>
    </w:p>
    <w:p w:rsidR="00093725" w:rsidRDefault="00093725" w:rsidP="005D4DC7">
      <w:pPr>
        <w:rPr>
          <w:i/>
          <w:sz w:val="22"/>
          <w:szCs w:val="22"/>
        </w:rPr>
      </w:pPr>
    </w:p>
    <w:p w:rsidR="00093725" w:rsidRDefault="00093725" w:rsidP="005D4DC7">
      <w:pPr>
        <w:rPr>
          <w:i/>
          <w:sz w:val="22"/>
          <w:szCs w:val="22"/>
        </w:rPr>
      </w:pPr>
    </w:p>
    <w:p w:rsidR="005D4DC7" w:rsidRDefault="005D4DC7" w:rsidP="005D4DC7">
      <w:pPr>
        <w:rPr>
          <w:i/>
          <w:sz w:val="22"/>
          <w:szCs w:val="22"/>
        </w:rPr>
      </w:pPr>
    </w:p>
    <w:p w:rsidR="005D4DC7" w:rsidRPr="005D4DC7" w:rsidRDefault="005D4DC7" w:rsidP="005D4DC7">
      <w:pPr>
        <w:rPr>
          <w:sz w:val="22"/>
          <w:szCs w:val="22"/>
        </w:rPr>
      </w:pPr>
      <w:r w:rsidRPr="00D13631">
        <w:rPr>
          <w:i/>
          <w:sz w:val="22"/>
          <w:szCs w:val="22"/>
        </w:rPr>
        <w:t>NVSK:NORMATIVIE DOKUMENTI/</w:t>
      </w:r>
      <w:r w:rsidR="00F36576">
        <w:rPr>
          <w:i/>
          <w:sz w:val="22"/>
          <w:szCs w:val="22"/>
        </w:rPr>
        <w:t xml:space="preserve"> ieksejas kartibas noteikumi/ </w:t>
      </w:r>
      <w:r w:rsidR="00AB1E32" w:rsidRPr="00AB1E32">
        <w:rPr>
          <w:i/>
          <w:sz w:val="22"/>
          <w:szCs w:val="22"/>
        </w:rPr>
        <w:t>ieksejas kartibas noteik.talmacibniekiem</w:t>
      </w:r>
    </w:p>
    <w:sectPr w:rsidR="005D4DC7" w:rsidRPr="005D4DC7" w:rsidSect="005D4DC7">
      <w:headerReference w:type="default" r:id="rId15"/>
      <w:footerReference w:type="default" r:id="rId16"/>
      <w:footerReference w:type="first" r:id="rId17"/>
      <w:pgSz w:w="11906" w:h="16838" w:code="9"/>
      <w:pgMar w:top="540" w:right="1274" w:bottom="567" w:left="156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AE" w:rsidRDefault="00D815AE" w:rsidP="00DB6A02">
      <w:r>
        <w:separator/>
      </w:r>
    </w:p>
  </w:endnote>
  <w:endnote w:type="continuationSeparator" w:id="0">
    <w:p w:rsidR="00D815AE" w:rsidRDefault="00D815AE" w:rsidP="00DB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917638"/>
      <w:docPartObj>
        <w:docPartGallery w:val="Page Numbers (Bottom of Page)"/>
        <w:docPartUnique/>
      </w:docPartObj>
    </w:sdtPr>
    <w:sdtEndPr>
      <w:rPr>
        <w:noProof/>
      </w:rPr>
    </w:sdtEndPr>
    <w:sdtContent>
      <w:p w:rsidR="00D815AE" w:rsidRDefault="00D815AE" w:rsidP="00682FB1">
        <w:pPr>
          <w:pStyle w:val="Footer"/>
          <w:jc w:val="center"/>
        </w:pPr>
        <w:r>
          <w:fldChar w:fldCharType="begin"/>
        </w:r>
        <w:r>
          <w:instrText xml:space="preserve"> PAGE   \* MERGEFORMAT </w:instrText>
        </w:r>
        <w:r>
          <w:fldChar w:fldCharType="separate"/>
        </w:r>
        <w:r w:rsidR="00C31A55">
          <w:rPr>
            <w:noProof/>
          </w:rPr>
          <w:t>3</w:t>
        </w:r>
        <w:r>
          <w:rPr>
            <w:noProof/>
          </w:rPr>
          <w:fldChar w:fldCharType="end"/>
        </w:r>
      </w:p>
    </w:sdtContent>
  </w:sdt>
  <w:p w:rsidR="00D815AE" w:rsidRDefault="00D815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2523"/>
      <w:docPartObj>
        <w:docPartGallery w:val="Page Numbers (Bottom of Page)"/>
        <w:docPartUnique/>
      </w:docPartObj>
    </w:sdtPr>
    <w:sdtEndPr>
      <w:rPr>
        <w:noProof/>
      </w:rPr>
    </w:sdtEndPr>
    <w:sdtContent>
      <w:p w:rsidR="00682FB1" w:rsidRDefault="00682FB1">
        <w:pPr>
          <w:pStyle w:val="Footer"/>
          <w:jc w:val="center"/>
        </w:pPr>
        <w:r>
          <w:fldChar w:fldCharType="begin"/>
        </w:r>
        <w:r>
          <w:instrText xml:space="preserve"> PAGE   \* MERGEFORMAT </w:instrText>
        </w:r>
        <w:r>
          <w:fldChar w:fldCharType="separate"/>
        </w:r>
        <w:r w:rsidR="00C31A55">
          <w:rPr>
            <w:noProof/>
          </w:rPr>
          <w:t>1</w:t>
        </w:r>
        <w:r>
          <w:rPr>
            <w:noProof/>
          </w:rPr>
          <w:fldChar w:fldCharType="end"/>
        </w:r>
      </w:p>
    </w:sdtContent>
  </w:sdt>
  <w:p w:rsidR="00D815AE" w:rsidRDefault="00D815AE" w:rsidP="000564F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AE" w:rsidRDefault="00D815AE" w:rsidP="00DB6A02">
      <w:r>
        <w:separator/>
      </w:r>
    </w:p>
  </w:footnote>
  <w:footnote w:type="continuationSeparator" w:id="0">
    <w:p w:rsidR="00D815AE" w:rsidRDefault="00D815AE" w:rsidP="00DB6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AE" w:rsidRDefault="00D815AE" w:rsidP="000564F0">
    <w:pPr>
      <w:pStyle w:val="Header"/>
      <w:jc w:val="center"/>
    </w:pPr>
  </w:p>
  <w:p w:rsidR="00D815AE" w:rsidRDefault="00D81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5FC2"/>
    <w:multiLevelType w:val="multilevel"/>
    <w:tmpl w:val="F12826B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514439A"/>
    <w:multiLevelType w:val="hybridMultilevel"/>
    <w:tmpl w:val="69B858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EEA24C4"/>
    <w:multiLevelType w:val="multilevel"/>
    <w:tmpl w:val="33B6283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7CA2AB9"/>
    <w:multiLevelType w:val="multilevel"/>
    <w:tmpl w:val="33B628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8BA257D"/>
    <w:multiLevelType w:val="multilevel"/>
    <w:tmpl w:val="D690E5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AC46D25"/>
    <w:multiLevelType w:val="hybridMultilevel"/>
    <w:tmpl w:val="39C4A2BE"/>
    <w:lvl w:ilvl="0" w:tplc="4C049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C3412F6"/>
    <w:multiLevelType w:val="multilevel"/>
    <w:tmpl w:val="F7A07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CA168E6"/>
    <w:multiLevelType w:val="multilevel"/>
    <w:tmpl w:val="5AB693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B3F322F"/>
    <w:multiLevelType w:val="hybridMultilevel"/>
    <w:tmpl w:val="EBD01104"/>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9">
    <w:nsid w:val="4028060D"/>
    <w:multiLevelType w:val="hybridMultilevel"/>
    <w:tmpl w:val="B17C6FB0"/>
    <w:lvl w:ilvl="0" w:tplc="2020B328">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0">
    <w:nsid w:val="4D3D5989"/>
    <w:multiLevelType w:val="multilevel"/>
    <w:tmpl w:val="6892F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324626B"/>
    <w:multiLevelType w:val="multilevel"/>
    <w:tmpl w:val="D690E5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72205C0"/>
    <w:multiLevelType w:val="hybridMultilevel"/>
    <w:tmpl w:val="9FB46606"/>
    <w:lvl w:ilvl="0" w:tplc="6818CCCA">
      <w:start w:val="1"/>
      <w:numFmt w:val="upperRoman"/>
      <w:lvlText w:val="%1."/>
      <w:lvlJc w:val="left"/>
      <w:pPr>
        <w:ind w:left="1080" w:hanging="72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9B82BC0"/>
    <w:multiLevelType w:val="multilevel"/>
    <w:tmpl w:val="0D4C7904"/>
    <w:lvl w:ilvl="0">
      <w:start w:val="1"/>
      <w:numFmt w:val="upperRoman"/>
      <w:lvlText w:val="%1."/>
      <w:lvlJc w:val="left"/>
      <w:pPr>
        <w:ind w:left="1020" w:hanging="720"/>
      </w:pPr>
      <w:rPr>
        <w:rFonts w:hint="default"/>
      </w:rPr>
    </w:lvl>
    <w:lvl w:ilvl="1">
      <w:start w:val="1"/>
      <w:numFmt w:val="decimal"/>
      <w:isLgl/>
      <w:lvlText w:val="%1.%2."/>
      <w:lvlJc w:val="left"/>
      <w:pPr>
        <w:ind w:left="1140" w:hanging="840"/>
      </w:pPr>
      <w:rPr>
        <w:rFonts w:hint="default"/>
      </w:rPr>
    </w:lvl>
    <w:lvl w:ilvl="2">
      <w:start w:val="1"/>
      <w:numFmt w:val="decimal"/>
      <w:isLgl/>
      <w:lvlText w:val="%1.%2.%3."/>
      <w:lvlJc w:val="left"/>
      <w:pPr>
        <w:ind w:left="1140" w:hanging="84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4">
    <w:nsid w:val="63601678"/>
    <w:multiLevelType w:val="multilevel"/>
    <w:tmpl w:val="A2E243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73217D59"/>
    <w:multiLevelType w:val="multilevel"/>
    <w:tmpl w:val="33B628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39C718D"/>
    <w:multiLevelType w:val="multilevel"/>
    <w:tmpl w:val="B2505D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5"/>
  </w:num>
  <w:num w:numId="2">
    <w:abstractNumId w:val="13"/>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num>
  <w:num w:numId="7">
    <w:abstractNumId w:val="4"/>
  </w:num>
  <w:num w:numId="8">
    <w:abstractNumId w:val="11"/>
  </w:num>
  <w:num w:numId="9">
    <w:abstractNumId w:val="10"/>
  </w:num>
  <w:num w:numId="10">
    <w:abstractNumId w:val="16"/>
  </w:num>
  <w:num w:numId="11">
    <w:abstractNumId w:val="15"/>
  </w:num>
  <w:num w:numId="12">
    <w:abstractNumId w:val="0"/>
  </w:num>
  <w:num w:numId="13">
    <w:abstractNumId w:val="3"/>
  </w:num>
  <w:num w:numId="14">
    <w:abstractNumId w:val="6"/>
  </w:num>
  <w:num w:numId="15">
    <w:abstractNumId w:val="1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D2"/>
    <w:rsid w:val="00015CC6"/>
    <w:rsid w:val="00027507"/>
    <w:rsid w:val="00027FF2"/>
    <w:rsid w:val="00033FDC"/>
    <w:rsid w:val="00051B5C"/>
    <w:rsid w:val="0005270A"/>
    <w:rsid w:val="00054F40"/>
    <w:rsid w:val="000550A2"/>
    <w:rsid w:val="000564F0"/>
    <w:rsid w:val="00057F47"/>
    <w:rsid w:val="000674DB"/>
    <w:rsid w:val="000848B5"/>
    <w:rsid w:val="00091F3C"/>
    <w:rsid w:val="00093725"/>
    <w:rsid w:val="000A392C"/>
    <w:rsid w:val="000B68DA"/>
    <w:rsid w:val="000F5BD2"/>
    <w:rsid w:val="001008B8"/>
    <w:rsid w:val="00101980"/>
    <w:rsid w:val="001230AC"/>
    <w:rsid w:val="001539D4"/>
    <w:rsid w:val="001562D2"/>
    <w:rsid w:val="001645F0"/>
    <w:rsid w:val="00167360"/>
    <w:rsid w:val="0019679B"/>
    <w:rsid w:val="001A5933"/>
    <w:rsid w:val="001B2BC3"/>
    <w:rsid w:val="001B5EB0"/>
    <w:rsid w:val="001C5E20"/>
    <w:rsid w:val="001D360E"/>
    <w:rsid w:val="001F2963"/>
    <w:rsid w:val="001F7469"/>
    <w:rsid w:val="00201E92"/>
    <w:rsid w:val="00203CC9"/>
    <w:rsid w:val="00206A70"/>
    <w:rsid w:val="00206B2E"/>
    <w:rsid w:val="00210652"/>
    <w:rsid w:val="0021113D"/>
    <w:rsid w:val="002421F1"/>
    <w:rsid w:val="00243C61"/>
    <w:rsid w:val="00255BEB"/>
    <w:rsid w:val="0026206B"/>
    <w:rsid w:val="002754DB"/>
    <w:rsid w:val="00276105"/>
    <w:rsid w:val="00282F63"/>
    <w:rsid w:val="00283F62"/>
    <w:rsid w:val="0029047C"/>
    <w:rsid w:val="002A0DCF"/>
    <w:rsid w:val="002A181F"/>
    <w:rsid w:val="002A6F84"/>
    <w:rsid w:val="002B24BD"/>
    <w:rsid w:val="002C22D2"/>
    <w:rsid w:val="002C6C36"/>
    <w:rsid w:val="002D2639"/>
    <w:rsid w:val="002E2BB6"/>
    <w:rsid w:val="002E789F"/>
    <w:rsid w:val="0030110B"/>
    <w:rsid w:val="0031557D"/>
    <w:rsid w:val="0032011A"/>
    <w:rsid w:val="0032242E"/>
    <w:rsid w:val="003354EE"/>
    <w:rsid w:val="00337B3D"/>
    <w:rsid w:val="003423AF"/>
    <w:rsid w:val="00345034"/>
    <w:rsid w:val="00350285"/>
    <w:rsid w:val="00351ED6"/>
    <w:rsid w:val="00366348"/>
    <w:rsid w:val="003B6FCA"/>
    <w:rsid w:val="003C1158"/>
    <w:rsid w:val="003D4A4E"/>
    <w:rsid w:val="003E28F2"/>
    <w:rsid w:val="003E2BDE"/>
    <w:rsid w:val="003F217E"/>
    <w:rsid w:val="003F4435"/>
    <w:rsid w:val="003F7D60"/>
    <w:rsid w:val="00410D2E"/>
    <w:rsid w:val="004130B0"/>
    <w:rsid w:val="00413F05"/>
    <w:rsid w:val="00420BE9"/>
    <w:rsid w:val="00424366"/>
    <w:rsid w:val="00431CD9"/>
    <w:rsid w:val="00443ECF"/>
    <w:rsid w:val="00445DA5"/>
    <w:rsid w:val="004501B6"/>
    <w:rsid w:val="0046140F"/>
    <w:rsid w:val="00470333"/>
    <w:rsid w:val="00471B98"/>
    <w:rsid w:val="00473745"/>
    <w:rsid w:val="00476AE0"/>
    <w:rsid w:val="004776DD"/>
    <w:rsid w:val="0048755B"/>
    <w:rsid w:val="004A7FD2"/>
    <w:rsid w:val="004B1FAB"/>
    <w:rsid w:val="004D48F5"/>
    <w:rsid w:val="004E68A3"/>
    <w:rsid w:val="004E7D1E"/>
    <w:rsid w:val="004F4A3D"/>
    <w:rsid w:val="004F743B"/>
    <w:rsid w:val="00525B78"/>
    <w:rsid w:val="0054654C"/>
    <w:rsid w:val="0055310D"/>
    <w:rsid w:val="00553A32"/>
    <w:rsid w:val="00554333"/>
    <w:rsid w:val="00556A91"/>
    <w:rsid w:val="00562A47"/>
    <w:rsid w:val="0056784F"/>
    <w:rsid w:val="0057767E"/>
    <w:rsid w:val="00582F9D"/>
    <w:rsid w:val="00594C56"/>
    <w:rsid w:val="005A230D"/>
    <w:rsid w:val="005C0455"/>
    <w:rsid w:val="005D4DC7"/>
    <w:rsid w:val="005E52CD"/>
    <w:rsid w:val="005F55F6"/>
    <w:rsid w:val="005F5732"/>
    <w:rsid w:val="00617945"/>
    <w:rsid w:val="00634FE6"/>
    <w:rsid w:val="00641095"/>
    <w:rsid w:val="006516F2"/>
    <w:rsid w:val="00656263"/>
    <w:rsid w:val="00675BDB"/>
    <w:rsid w:val="00682703"/>
    <w:rsid w:val="00682FB1"/>
    <w:rsid w:val="006903FD"/>
    <w:rsid w:val="00697C1D"/>
    <w:rsid w:val="006A0F6D"/>
    <w:rsid w:val="006C1A3C"/>
    <w:rsid w:val="006E08A2"/>
    <w:rsid w:val="006E5154"/>
    <w:rsid w:val="006E542B"/>
    <w:rsid w:val="006E765C"/>
    <w:rsid w:val="0070122C"/>
    <w:rsid w:val="007034B6"/>
    <w:rsid w:val="007059EA"/>
    <w:rsid w:val="00710C1C"/>
    <w:rsid w:val="0071487B"/>
    <w:rsid w:val="00737C49"/>
    <w:rsid w:val="007734FB"/>
    <w:rsid w:val="00790C2E"/>
    <w:rsid w:val="007A68F9"/>
    <w:rsid w:val="007B02AE"/>
    <w:rsid w:val="007C4AA8"/>
    <w:rsid w:val="007D2642"/>
    <w:rsid w:val="007E255D"/>
    <w:rsid w:val="007E374E"/>
    <w:rsid w:val="007F066B"/>
    <w:rsid w:val="008115EE"/>
    <w:rsid w:val="00813563"/>
    <w:rsid w:val="00826662"/>
    <w:rsid w:val="008409BE"/>
    <w:rsid w:val="0084205F"/>
    <w:rsid w:val="008673FF"/>
    <w:rsid w:val="00875696"/>
    <w:rsid w:val="008941A7"/>
    <w:rsid w:val="008B1F7F"/>
    <w:rsid w:val="008B5C14"/>
    <w:rsid w:val="008E1BA5"/>
    <w:rsid w:val="008E2B82"/>
    <w:rsid w:val="008E6A53"/>
    <w:rsid w:val="00922774"/>
    <w:rsid w:val="00924EEF"/>
    <w:rsid w:val="009438FA"/>
    <w:rsid w:val="00954076"/>
    <w:rsid w:val="00964EE2"/>
    <w:rsid w:val="009728E0"/>
    <w:rsid w:val="009A46BC"/>
    <w:rsid w:val="009B3624"/>
    <w:rsid w:val="009E7374"/>
    <w:rsid w:val="009F13F4"/>
    <w:rsid w:val="009F40EB"/>
    <w:rsid w:val="009F5EEC"/>
    <w:rsid w:val="00A0157A"/>
    <w:rsid w:val="00A136B7"/>
    <w:rsid w:val="00A23288"/>
    <w:rsid w:val="00A404A7"/>
    <w:rsid w:val="00A463E8"/>
    <w:rsid w:val="00A47E6F"/>
    <w:rsid w:val="00A52EB5"/>
    <w:rsid w:val="00A71C63"/>
    <w:rsid w:val="00A802E4"/>
    <w:rsid w:val="00AB1E32"/>
    <w:rsid w:val="00AC4C4C"/>
    <w:rsid w:val="00AC5264"/>
    <w:rsid w:val="00AC68AA"/>
    <w:rsid w:val="00AD4CA1"/>
    <w:rsid w:val="00AD5231"/>
    <w:rsid w:val="00AE6391"/>
    <w:rsid w:val="00AE6935"/>
    <w:rsid w:val="00AF1F9A"/>
    <w:rsid w:val="00B15E22"/>
    <w:rsid w:val="00B168BF"/>
    <w:rsid w:val="00B21D09"/>
    <w:rsid w:val="00B242F5"/>
    <w:rsid w:val="00B24DEB"/>
    <w:rsid w:val="00B36284"/>
    <w:rsid w:val="00B4361F"/>
    <w:rsid w:val="00B47352"/>
    <w:rsid w:val="00B65EBD"/>
    <w:rsid w:val="00B75B20"/>
    <w:rsid w:val="00B80165"/>
    <w:rsid w:val="00B8639B"/>
    <w:rsid w:val="00B9550B"/>
    <w:rsid w:val="00B967E5"/>
    <w:rsid w:val="00BC1384"/>
    <w:rsid w:val="00BD65B9"/>
    <w:rsid w:val="00BE03BA"/>
    <w:rsid w:val="00BE1158"/>
    <w:rsid w:val="00BE1BC3"/>
    <w:rsid w:val="00BF2B13"/>
    <w:rsid w:val="00BF4806"/>
    <w:rsid w:val="00BF5F03"/>
    <w:rsid w:val="00C0167E"/>
    <w:rsid w:val="00C06E0F"/>
    <w:rsid w:val="00C13F52"/>
    <w:rsid w:val="00C1469D"/>
    <w:rsid w:val="00C2705E"/>
    <w:rsid w:val="00C31A55"/>
    <w:rsid w:val="00C34078"/>
    <w:rsid w:val="00C60A4A"/>
    <w:rsid w:val="00C716E2"/>
    <w:rsid w:val="00C728E1"/>
    <w:rsid w:val="00C73136"/>
    <w:rsid w:val="00C80C53"/>
    <w:rsid w:val="00C8301B"/>
    <w:rsid w:val="00CA3B6B"/>
    <w:rsid w:val="00CC256D"/>
    <w:rsid w:val="00CC2B76"/>
    <w:rsid w:val="00CC69D4"/>
    <w:rsid w:val="00CE0121"/>
    <w:rsid w:val="00CE1115"/>
    <w:rsid w:val="00CE1E31"/>
    <w:rsid w:val="00CF4288"/>
    <w:rsid w:val="00CF4BE2"/>
    <w:rsid w:val="00CF6D12"/>
    <w:rsid w:val="00D008EA"/>
    <w:rsid w:val="00D115F3"/>
    <w:rsid w:val="00D13631"/>
    <w:rsid w:val="00D4433D"/>
    <w:rsid w:val="00D47A9B"/>
    <w:rsid w:val="00D50A2F"/>
    <w:rsid w:val="00D633F1"/>
    <w:rsid w:val="00D63F4A"/>
    <w:rsid w:val="00D66265"/>
    <w:rsid w:val="00D70A16"/>
    <w:rsid w:val="00D815AE"/>
    <w:rsid w:val="00D83D0B"/>
    <w:rsid w:val="00D85A72"/>
    <w:rsid w:val="00D9387D"/>
    <w:rsid w:val="00D954FB"/>
    <w:rsid w:val="00DA3DA2"/>
    <w:rsid w:val="00DB6A02"/>
    <w:rsid w:val="00DC15A7"/>
    <w:rsid w:val="00DC3E42"/>
    <w:rsid w:val="00DC5B1D"/>
    <w:rsid w:val="00DD02F8"/>
    <w:rsid w:val="00DE0A45"/>
    <w:rsid w:val="00DE133A"/>
    <w:rsid w:val="00DF0713"/>
    <w:rsid w:val="00DF7883"/>
    <w:rsid w:val="00E07E25"/>
    <w:rsid w:val="00E10D25"/>
    <w:rsid w:val="00E12B93"/>
    <w:rsid w:val="00E2162F"/>
    <w:rsid w:val="00E255CE"/>
    <w:rsid w:val="00E321E0"/>
    <w:rsid w:val="00E35C2D"/>
    <w:rsid w:val="00E47943"/>
    <w:rsid w:val="00E52A42"/>
    <w:rsid w:val="00E52CC5"/>
    <w:rsid w:val="00E71F92"/>
    <w:rsid w:val="00E7413D"/>
    <w:rsid w:val="00E7455A"/>
    <w:rsid w:val="00E77B43"/>
    <w:rsid w:val="00E823E0"/>
    <w:rsid w:val="00E9652E"/>
    <w:rsid w:val="00EA1049"/>
    <w:rsid w:val="00EC038E"/>
    <w:rsid w:val="00EC30C7"/>
    <w:rsid w:val="00ED6155"/>
    <w:rsid w:val="00EE24EE"/>
    <w:rsid w:val="00EE60E2"/>
    <w:rsid w:val="00EF1B05"/>
    <w:rsid w:val="00F0097E"/>
    <w:rsid w:val="00F00DE1"/>
    <w:rsid w:val="00F021DB"/>
    <w:rsid w:val="00F1544F"/>
    <w:rsid w:val="00F15D0E"/>
    <w:rsid w:val="00F32352"/>
    <w:rsid w:val="00F36576"/>
    <w:rsid w:val="00F41B8C"/>
    <w:rsid w:val="00F73C6C"/>
    <w:rsid w:val="00F81504"/>
    <w:rsid w:val="00FB12A2"/>
    <w:rsid w:val="00FB2934"/>
    <w:rsid w:val="00FB2A9A"/>
    <w:rsid w:val="00FC449D"/>
    <w:rsid w:val="00FD5D87"/>
    <w:rsid w:val="00FE0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D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47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54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562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62D2"/>
    <w:rPr>
      <w:rFonts w:ascii="Times New Roman" w:eastAsia="Times New Roman" w:hAnsi="Times New Roman" w:cs="Times New Roman"/>
      <w:b/>
      <w:bCs/>
      <w:sz w:val="24"/>
      <w:szCs w:val="24"/>
      <w:lang w:eastAsia="lv-LV"/>
    </w:rPr>
  </w:style>
  <w:style w:type="paragraph" w:styleId="ListParagraph">
    <w:name w:val="List Paragraph"/>
    <w:basedOn w:val="Normal"/>
    <w:uiPriority w:val="34"/>
    <w:qFormat/>
    <w:rsid w:val="00471B98"/>
    <w:pPr>
      <w:ind w:left="720"/>
      <w:contextualSpacing/>
    </w:pPr>
  </w:style>
  <w:style w:type="paragraph" w:styleId="Header">
    <w:name w:val="header"/>
    <w:basedOn w:val="Normal"/>
    <w:link w:val="HeaderChar"/>
    <w:uiPriority w:val="99"/>
    <w:unhideWhenUsed/>
    <w:rsid w:val="001562D2"/>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rsid w:val="001562D2"/>
    <w:rPr>
      <w:rFonts w:ascii="Times New Roman" w:hAnsi="Times New Roman"/>
      <w:sz w:val="24"/>
    </w:rPr>
  </w:style>
  <w:style w:type="paragraph" w:styleId="Footer">
    <w:name w:val="footer"/>
    <w:basedOn w:val="Normal"/>
    <w:link w:val="FooterChar"/>
    <w:uiPriority w:val="99"/>
    <w:unhideWhenUsed/>
    <w:rsid w:val="001562D2"/>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1562D2"/>
    <w:rPr>
      <w:rFonts w:ascii="Times New Roman" w:hAnsi="Times New Roman"/>
      <w:sz w:val="24"/>
    </w:rPr>
  </w:style>
  <w:style w:type="character" w:customStyle="1" w:styleId="CommentTextChar">
    <w:name w:val="Comment Text Char"/>
    <w:basedOn w:val="DefaultParagraphFont"/>
    <w:link w:val="CommentText"/>
    <w:uiPriority w:val="99"/>
    <w:semiHidden/>
    <w:rsid w:val="001562D2"/>
    <w:rPr>
      <w:rFonts w:ascii="Times New Roman" w:hAnsi="Times New Roman"/>
      <w:sz w:val="20"/>
      <w:szCs w:val="20"/>
    </w:rPr>
  </w:style>
  <w:style w:type="paragraph" w:styleId="CommentText">
    <w:name w:val="annotation text"/>
    <w:basedOn w:val="Normal"/>
    <w:link w:val="CommentTextChar"/>
    <w:uiPriority w:val="99"/>
    <w:semiHidden/>
    <w:unhideWhenUsed/>
    <w:rsid w:val="001562D2"/>
    <w:pPr>
      <w:spacing w:after="200"/>
    </w:pPr>
    <w:rPr>
      <w:rFonts w:eastAsia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1562D2"/>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1562D2"/>
    <w:rPr>
      <w:b/>
      <w:bCs/>
    </w:rPr>
  </w:style>
  <w:style w:type="character" w:customStyle="1" w:styleId="BalloonTextChar">
    <w:name w:val="Balloon Text Char"/>
    <w:basedOn w:val="DefaultParagraphFont"/>
    <w:link w:val="BalloonText"/>
    <w:uiPriority w:val="99"/>
    <w:semiHidden/>
    <w:rsid w:val="001562D2"/>
    <w:rPr>
      <w:rFonts w:ascii="Tahoma" w:hAnsi="Tahoma" w:cs="Tahoma"/>
      <w:sz w:val="16"/>
      <w:szCs w:val="16"/>
    </w:rPr>
  </w:style>
  <w:style w:type="paragraph" w:styleId="BalloonText">
    <w:name w:val="Balloon Text"/>
    <w:basedOn w:val="Normal"/>
    <w:link w:val="BalloonTextChar"/>
    <w:uiPriority w:val="99"/>
    <w:semiHidden/>
    <w:unhideWhenUsed/>
    <w:rsid w:val="001562D2"/>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semiHidden/>
    <w:rsid w:val="00F1544F"/>
    <w:rPr>
      <w:rFonts w:asciiTheme="majorHAnsi" w:eastAsiaTheme="majorEastAsia" w:hAnsiTheme="majorHAnsi" w:cstheme="majorBidi"/>
      <w:b/>
      <w:bCs/>
      <w:color w:val="4F81BD" w:themeColor="accent1"/>
      <w:sz w:val="26"/>
      <w:szCs w:val="26"/>
      <w:lang w:eastAsia="lv-LV"/>
    </w:rPr>
  </w:style>
  <w:style w:type="paragraph" w:styleId="Title">
    <w:name w:val="Title"/>
    <w:basedOn w:val="Normal"/>
    <w:link w:val="TitleChar"/>
    <w:qFormat/>
    <w:rsid w:val="00F1544F"/>
    <w:pPr>
      <w:jc w:val="center"/>
    </w:pPr>
    <w:rPr>
      <w:b/>
      <w:sz w:val="20"/>
      <w:szCs w:val="20"/>
      <w:u w:val="single"/>
      <w:lang w:eastAsia="en-US"/>
    </w:rPr>
  </w:style>
  <w:style w:type="character" w:customStyle="1" w:styleId="TitleChar">
    <w:name w:val="Title Char"/>
    <w:basedOn w:val="DefaultParagraphFont"/>
    <w:link w:val="Title"/>
    <w:rsid w:val="00F1544F"/>
    <w:rPr>
      <w:rFonts w:ascii="Times New Roman" w:eastAsia="Times New Roman" w:hAnsi="Times New Roman" w:cs="Times New Roman"/>
      <w:b/>
      <w:sz w:val="20"/>
      <w:szCs w:val="20"/>
      <w:u w:val="single"/>
    </w:rPr>
  </w:style>
  <w:style w:type="character" w:customStyle="1" w:styleId="Heading1Char">
    <w:name w:val="Heading 1 Char"/>
    <w:basedOn w:val="DefaultParagraphFont"/>
    <w:link w:val="Heading1"/>
    <w:uiPriority w:val="9"/>
    <w:rsid w:val="00E47943"/>
    <w:rPr>
      <w:rFonts w:asciiTheme="majorHAnsi" w:eastAsiaTheme="majorEastAsia" w:hAnsiTheme="majorHAnsi" w:cstheme="majorBidi"/>
      <w:b/>
      <w:bCs/>
      <w:color w:val="365F91" w:themeColor="accent1" w:themeShade="BF"/>
      <w:sz w:val="28"/>
      <w:szCs w:val="28"/>
      <w:lang w:eastAsia="lv-LV"/>
    </w:rPr>
  </w:style>
  <w:style w:type="paragraph" w:styleId="BodyTextIndent">
    <w:name w:val="Body Text Indent"/>
    <w:basedOn w:val="Normal"/>
    <w:link w:val="BodyTextIndentChar"/>
    <w:rsid w:val="00E47943"/>
    <w:pPr>
      <w:ind w:left="720"/>
    </w:pPr>
    <w:rPr>
      <w:szCs w:val="20"/>
      <w:lang w:eastAsia="en-US"/>
    </w:rPr>
  </w:style>
  <w:style w:type="character" w:customStyle="1" w:styleId="BodyTextIndentChar">
    <w:name w:val="Body Text Indent Char"/>
    <w:basedOn w:val="DefaultParagraphFont"/>
    <w:link w:val="BodyTextIndent"/>
    <w:rsid w:val="00E47943"/>
    <w:rPr>
      <w:rFonts w:ascii="Times New Roman" w:eastAsia="Times New Roman" w:hAnsi="Times New Roman" w:cs="Times New Roman"/>
      <w:sz w:val="24"/>
      <w:szCs w:val="20"/>
    </w:rPr>
  </w:style>
  <w:style w:type="character" w:styleId="Hyperlink">
    <w:name w:val="Hyperlink"/>
    <w:rsid w:val="00E47943"/>
    <w:rPr>
      <w:color w:val="0000FF"/>
      <w:u w:val="single"/>
    </w:rPr>
  </w:style>
  <w:style w:type="paragraph" w:styleId="NormalWeb">
    <w:name w:val="Normal (Web)"/>
    <w:basedOn w:val="Normal"/>
    <w:uiPriority w:val="99"/>
    <w:unhideWhenUsed/>
    <w:rsid w:val="00FC449D"/>
    <w:pPr>
      <w:spacing w:before="100" w:beforeAutospacing="1" w:after="100" w:afterAutospacing="1"/>
    </w:pPr>
  </w:style>
  <w:style w:type="character" w:customStyle="1" w:styleId="apple-converted-space">
    <w:name w:val="apple-converted-space"/>
    <w:basedOn w:val="DefaultParagraphFont"/>
    <w:rsid w:val="00FC449D"/>
  </w:style>
  <w:style w:type="character" w:styleId="FollowedHyperlink">
    <w:name w:val="FollowedHyperlink"/>
    <w:basedOn w:val="DefaultParagraphFont"/>
    <w:uiPriority w:val="99"/>
    <w:semiHidden/>
    <w:unhideWhenUsed/>
    <w:rsid w:val="00CE01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D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E479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54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562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62D2"/>
    <w:rPr>
      <w:rFonts w:ascii="Times New Roman" w:eastAsia="Times New Roman" w:hAnsi="Times New Roman" w:cs="Times New Roman"/>
      <w:b/>
      <w:bCs/>
      <w:sz w:val="24"/>
      <w:szCs w:val="24"/>
      <w:lang w:eastAsia="lv-LV"/>
    </w:rPr>
  </w:style>
  <w:style w:type="paragraph" w:styleId="ListParagraph">
    <w:name w:val="List Paragraph"/>
    <w:basedOn w:val="Normal"/>
    <w:uiPriority w:val="34"/>
    <w:qFormat/>
    <w:rsid w:val="00471B98"/>
    <w:pPr>
      <w:ind w:left="720"/>
      <w:contextualSpacing/>
    </w:pPr>
  </w:style>
  <w:style w:type="paragraph" w:styleId="Header">
    <w:name w:val="header"/>
    <w:basedOn w:val="Normal"/>
    <w:link w:val="HeaderChar"/>
    <w:uiPriority w:val="99"/>
    <w:unhideWhenUsed/>
    <w:rsid w:val="001562D2"/>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rsid w:val="001562D2"/>
    <w:rPr>
      <w:rFonts w:ascii="Times New Roman" w:hAnsi="Times New Roman"/>
      <w:sz w:val="24"/>
    </w:rPr>
  </w:style>
  <w:style w:type="paragraph" w:styleId="Footer">
    <w:name w:val="footer"/>
    <w:basedOn w:val="Normal"/>
    <w:link w:val="FooterChar"/>
    <w:uiPriority w:val="99"/>
    <w:unhideWhenUsed/>
    <w:rsid w:val="001562D2"/>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1562D2"/>
    <w:rPr>
      <w:rFonts w:ascii="Times New Roman" w:hAnsi="Times New Roman"/>
      <w:sz w:val="24"/>
    </w:rPr>
  </w:style>
  <w:style w:type="character" w:customStyle="1" w:styleId="CommentTextChar">
    <w:name w:val="Comment Text Char"/>
    <w:basedOn w:val="DefaultParagraphFont"/>
    <w:link w:val="CommentText"/>
    <w:uiPriority w:val="99"/>
    <w:semiHidden/>
    <w:rsid w:val="001562D2"/>
    <w:rPr>
      <w:rFonts w:ascii="Times New Roman" w:hAnsi="Times New Roman"/>
      <w:sz w:val="20"/>
      <w:szCs w:val="20"/>
    </w:rPr>
  </w:style>
  <w:style w:type="paragraph" w:styleId="CommentText">
    <w:name w:val="annotation text"/>
    <w:basedOn w:val="Normal"/>
    <w:link w:val="CommentTextChar"/>
    <w:uiPriority w:val="99"/>
    <w:semiHidden/>
    <w:unhideWhenUsed/>
    <w:rsid w:val="001562D2"/>
    <w:pPr>
      <w:spacing w:after="200"/>
    </w:pPr>
    <w:rPr>
      <w:rFonts w:eastAsia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1562D2"/>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1562D2"/>
    <w:rPr>
      <w:b/>
      <w:bCs/>
    </w:rPr>
  </w:style>
  <w:style w:type="character" w:customStyle="1" w:styleId="BalloonTextChar">
    <w:name w:val="Balloon Text Char"/>
    <w:basedOn w:val="DefaultParagraphFont"/>
    <w:link w:val="BalloonText"/>
    <w:uiPriority w:val="99"/>
    <w:semiHidden/>
    <w:rsid w:val="001562D2"/>
    <w:rPr>
      <w:rFonts w:ascii="Tahoma" w:hAnsi="Tahoma" w:cs="Tahoma"/>
      <w:sz w:val="16"/>
      <w:szCs w:val="16"/>
    </w:rPr>
  </w:style>
  <w:style w:type="paragraph" w:styleId="BalloonText">
    <w:name w:val="Balloon Text"/>
    <w:basedOn w:val="Normal"/>
    <w:link w:val="BalloonTextChar"/>
    <w:uiPriority w:val="99"/>
    <w:semiHidden/>
    <w:unhideWhenUsed/>
    <w:rsid w:val="001562D2"/>
    <w:rPr>
      <w:rFonts w:ascii="Tahoma" w:eastAsiaTheme="minorHAnsi" w:hAnsi="Tahoma" w:cs="Tahoma"/>
      <w:sz w:val="16"/>
      <w:szCs w:val="16"/>
      <w:lang w:eastAsia="en-US"/>
    </w:rPr>
  </w:style>
  <w:style w:type="character" w:customStyle="1" w:styleId="Heading2Char">
    <w:name w:val="Heading 2 Char"/>
    <w:basedOn w:val="DefaultParagraphFont"/>
    <w:link w:val="Heading2"/>
    <w:uiPriority w:val="9"/>
    <w:semiHidden/>
    <w:rsid w:val="00F1544F"/>
    <w:rPr>
      <w:rFonts w:asciiTheme="majorHAnsi" w:eastAsiaTheme="majorEastAsia" w:hAnsiTheme="majorHAnsi" w:cstheme="majorBidi"/>
      <w:b/>
      <w:bCs/>
      <w:color w:val="4F81BD" w:themeColor="accent1"/>
      <w:sz w:val="26"/>
      <w:szCs w:val="26"/>
      <w:lang w:eastAsia="lv-LV"/>
    </w:rPr>
  </w:style>
  <w:style w:type="paragraph" w:styleId="Title">
    <w:name w:val="Title"/>
    <w:basedOn w:val="Normal"/>
    <w:link w:val="TitleChar"/>
    <w:qFormat/>
    <w:rsid w:val="00F1544F"/>
    <w:pPr>
      <w:jc w:val="center"/>
    </w:pPr>
    <w:rPr>
      <w:b/>
      <w:sz w:val="20"/>
      <w:szCs w:val="20"/>
      <w:u w:val="single"/>
      <w:lang w:eastAsia="en-US"/>
    </w:rPr>
  </w:style>
  <w:style w:type="character" w:customStyle="1" w:styleId="TitleChar">
    <w:name w:val="Title Char"/>
    <w:basedOn w:val="DefaultParagraphFont"/>
    <w:link w:val="Title"/>
    <w:rsid w:val="00F1544F"/>
    <w:rPr>
      <w:rFonts w:ascii="Times New Roman" w:eastAsia="Times New Roman" w:hAnsi="Times New Roman" w:cs="Times New Roman"/>
      <w:b/>
      <w:sz w:val="20"/>
      <w:szCs w:val="20"/>
      <w:u w:val="single"/>
    </w:rPr>
  </w:style>
  <w:style w:type="character" w:customStyle="1" w:styleId="Heading1Char">
    <w:name w:val="Heading 1 Char"/>
    <w:basedOn w:val="DefaultParagraphFont"/>
    <w:link w:val="Heading1"/>
    <w:uiPriority w:val="9"/>
    <w:rsid w:val="00E47943"/>
    <w:rPr>
      <w:rFonts w:asciiTheme="majorHAnsi" w:eastAsiaTheme="majorEastAsia" w:hAnsiTheme="majorHAnsi" w:cstheme="majorBidi"/>
      <w:b/>
      <w:bCs/>
      <w:color w:val="365F91" w:themeColor="accent1" w:themeShade="BF"/>
      <w:sz w:val="28"/>
      <w:szCs w:val="28"/>
      <w:lang w:eastAsia="lv-LV"/>
    </w:rPr>
  </w:style>
  <w:style w:type="paragraph" w:styleId="BodyTextIndent">
    <w:name w:val="Body Text Indent"/>
    <w:basedOn w:val="Normal"/>
    <w:link w:val="BodyTextIndentChar"/>
    <w:rsid w:val="00E47943"/>
    <w:pPr>
      <w:ind w:left="720"/>
    </w:pPr>
    <w:rPr>
      <w:szCs w:val="20"/>
      <w:lang w:eastAsia="en-US"/>
    </w:rPr>
  </w:style>
  <w:style w:type="character" w:customStyle="1" w:styleId="BodyTextIndentChar">
    <w:name w:val="Body Text Indent Char"/>
    <w:basedOn w:val="DefaultParagraphFont"/>
    <w:link w:val="BodyTextIndent"/>
    <w:rsid w:val="00E47943"/>
    <w:rPr>
      <w:rFonts w:ascii="Times New Roman" w:eastAsia="Times New Roman" w:hAnsi="Times New Roman" w:cs="Times New Roman"/>
      <w:sz w:val="24"/>
      <w:szCs w:val="20"/>
    </w:rPr>
  </w:style>
  <w:style w:type="character" w:styleId="Hyperlink">
    <w:name w:val="Hyperlink"/>
    <w:rsid w:val="00E47943"/>
    <w:rPr>
      <w:color w:val="0000FF"/>
      <w:u w:val="single"/>
    </w:rPr>
  </w:style>
  <w:style w:type="paragraph" w:styleId="NormalWeb">
    <w:name w:val="Normal (Web)"/>
    <w:basedOn w:val="Normal"/>
    <w:uiPriority w:val="99"/>
    <w:unhideWhenUsed/>
    <w:rsid w:val="00FC449D"/>
    <w:pPr>
      <w:spacing w:before="100" w:beforeAutospacing="1" w:after="100" w:afterAutospacing="1"/>
    </w:pPr>
  </w:style>
  <w:style w:type="character" w:customStyle="1" w:styleId="apple-converted-space">
    <w:name w:val="apple-converted-space"/>
    <w:basedOn w:val="DefaultParagraphFont"/>
    <w:rsid w:val="00FC449D"/>
  </w:style>
  <w:style w:type="character" w:styleId="FollowedHyperlink">
    <w:name w:val="FollowedHyperlink"/>
    <w:basedOn w:val="DefaultParagraphFont"/>
    <w:uiPriority w:val="99"/>
    <w:semiHidden/>
    <w:unhideWhenUsed/>
    <w:rsid w:val="00CE01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32053">
      <w:bodyDiv w:val="1"/>
      <w:marLeft w:val="0"/>
      <w:marRight w:val="0"/>
      <w:marTop w:val="0"/>
      <w:marBottom w:val="0"/>
      <w:divBdr>
        <w:top w:val="none" w:sz="0" w:space="0" w:color="auto"/>
        <w:left w:val="none" w:sz="0" w:space="0" w:color="auto"/>
        <w:bottom w:val="none" w:sz="0" w:space="0" w:color="auto"/>
        <w:right w:val="none" w:sz="0" w:space="0" w:color="auto"/>
      </w:divBdr>
    </w:div>
    <w:div w:id="20452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vsk.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vsk@jelgavasnovad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almaciba.openide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70E7-635D-4FD8-83EA-EF245C19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4375</Words>
  <Characters>2495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Jekaterina Andrejeva</dc:creator>
  <cp:lastModifiedBy>Linda Vecums-Veco</cp:lastModifiedBy>
  <cp:revision>21</cp:revision>
  <cp:lastPrinted>2017-03-13T10:59:00Z</cp:lastPrinted>
  <dcterms:created xsi:type="dcterms:W3CDTF">2017-01-24T08:54:00Z</dcterms:created>
  <dcterms:modified xsi:type="dcterms:W3CDTF">2017-03-21T11:33:00Z</dcterms:modified>
</cp:coreProperties>
</file>